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37FE7E2" w14:textId="46628DF3" w:rsidR="00BF0083" w:rsidRPr="00787D92" w:rsidRDefault="00AD6E4E">
      <w:pPr>
        <w:tabs>
          <w:tab w:val="left" w:pos="851"/>
        </w:tabs>
        <w:spacing w:before="60" w:after="60"/>
        <w:ind w:left="0" w:hanging="2"/>
        <w:jc w:val="center"/>
        <w:rPr>
          <w:rFonts w:ascii="Arial" w:eastAsia="Arial" w:hAnsi="Arial" w:cs="Arial"/>
          <w:sz w:val="22"/>
          <w:szCs w:val="22"/>
        </w:rPr>
      </w:pPr>
      <w:r w:rsidRPr="00787D92">
        <w:rPr>
          <w:rFonts w:ascii="Arial" w:eastAsia="Arial" w:hAnsi="Arial" w:cs="Arial"/>
          <w:sz w:val="22"/>
          <w:szCs w:val="22"/>
        </w:rPr>
        <w:t xml:space="preserve"> </w:t>
      </w:r>
    </w:p>
    <w:p w14:paraId="2CEF839F" w14:textId="4DEC73E6" w:rsidR="00BF0083" w:rsidRPr="00787D92" w:rsidRDefault="00853FFA">
      <w:pPr>
        <w:tabs>
          <w:tab w:val="left" w:pos="426"/>
          <w:tab w:val="left" w:pos="851"/>
        </w:tabs>
        <w:ind w:left="0" w:hanging="2"/>
        <w:jc w:val="both"/>
        <w:rPr>
          <w:rFonts w:ascii="Arial" w:eastAsia="Arial" w:hAnsi="Arial" w:cs="Arial"/>
          <w:sz w:val="16"/>
          <w:szCs w:val="16"/>
        </w:rPr>
      </w:pPr>
      <w:r>
        <w:rPr>
          <w:rFonts w:ascii="Arial" w:eastAsia="Arial" w:hAnsi="Arial" w:cs="Arial"/>
          <w:noProof/>
          <w:sz w:val="22"/>
          <w:szCs w:val="22"/>
        </w:rPr>
        <w:drawing>
          <wp:anchor distT="0" distB="0" distL="114300" distR="114300" simplePos="0" relativeHeight="251658240" behindDoc="0" locked="0" layoutInCell="1" allowOverlap="1" wp14:anchorId="1D481849" wp14:editId="474FE375">
            <wp:simplePos x="0" y="0"/>
            <wp:positionH relativeFrom="margin">
              <wp:align>center</wp:align>
            </wp:positionH>
            <wp:positionV relativeFrom="margin">
              <wp:posOffset>249555</wp:posOffset>
            </wp:positionV>
            <wp:extent cx="2508250" cy="1153795"/>
            <wp:effectExtent l="0" t="0" r="6350" b="8255"/>
            <wp:wrapSquare wrapText="bothSides"/>
            <wp:docPr id="1649779168" name="Image 1" descr="Une image contenant logo, Police, conception&#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descr="Une image contenant logo, Police, conception&#10;&#10;Description générée automatiquement"/>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508250" cy="1153795"/>
                    </a:xfrm>
                    <a:prstGeom prst="rect">
                      <a:avLst/>
                    </a:prstGeom>
                    <a:noFill/>
                    <a:ln>
                      <a:noFill/>
                    </a:ln>
                  </pic:spPr>
                </pic:pic>
              </a:graphicData>
            </a:graphic>
            <wp14:sizeRelH relativeFrom="page">
              <wp14:pctWidth>0</wp14:pctWidth>
            </wp14:sizeRelH>
            <wp14:sizeRelV relativeFrom="page">
              <wp14:pctHeight>0</wp14:pctHeight>
            </wp14:sizeRelV>
          </wp:anchor>
        </w:drawing>
      </w:r>
    </w:p>
    <w:tbl>
      <w:tblPr>
        <w:tblW w:w="10277" w:type="dxa"/>
        <w:tblLayout w:type="fixed"/>
        <w:tblCellMar>
          <w:left w:w="71" w:type="dxa"/>
          <w:right w:w="71" w:type="dxa"/>
        </w:tblCellMar>
        <w:tblLook w:val="0000" w:firstRow="0" w:lastRow="0" w:firstColumn="0" w:lastColumn="0" w:noHBand="0" w:noVBand="0"/>
      </w:tblPr>
      <w:tblGrid>
        <w:gridCol w:w="10277"/>
      </w:tblGrid>
      <w:tr w:rsidR="00BF0083" w:rsidRPr="00787D92" w14:paraId="411D82CD" w14:textId="77777777">
        <w:tc>
          <w:tcPr>
            <w:tcW w:w="10277" w:type="dxa"/>
            <w:tcBorders>
              <w:top w:val="nil"/>
              <w:left w:val="nil"/>
              <w:bottom w:val="nil"/>
              <w:right w:val="nil"/>
            </w:tcBorders>
            <w:shd w:val="clear" w:color="auto" w:fill="66CCFF"/>
          </w:tcPr>
          <w:p w14:paraId="7B993F47" w14:textId="77777777" w:rsidR="00BF0083" w:rsidRPr="00787D92" w:rsidRDefault="00976611" w:rsidP="008B1327">
            <w:pPr>
              <w:tabs>
                <w:tab w:val="center" w:pos="5103"/>
                <w:tab w:val="right" w:pos="10065"/>
              </w:tabs>
              <w:spacing w:before="120" w:after="120"/>
              <w:ind w:left="0" w:hanging="2"/>
              <w:jc w:val="center"/>
              <w:rPr>
                <w:rFonts w:ascii="Arial" w:eastAsia="Arial" w:hAnsi="Arial" w:cs="Arial"/>
              </w:rPr>
            </w:pPr>
            <w:r w:rsidRPr="00787D92">
              <w:rPr>
                <w:rFonts w:ascii="Arial" w:eastAsia="Arial" w:hAnsi="Arial" w:cs="Arial"/>
                <w:sz w:val="24"/>
                <w:szCs w:val="24"/>
              </w:rPr>
              <w:t>MARCH</w:t>
            </w:r>
            <w:r w:rsidRPr="00787D92">
              <w:rPr>
                <w:rFonts w:ascii="Arial" w:eastAsia="Arial" w:hAnsi="Arial" w:cs="Arial"/>
                <w:smallCaps/>
                <w:sz w:val="24"/>
                <w:szCs w:val="24"/>
              </w:rPr>
              <w:t>É</w:t>
            </w:r>
            <w:r w:rsidRPr="00787D92">
              <w:rPr>
                <w:rFonts w:ascii="Arial" w:eastAsia="Arial" w:hAnsi="Arial" w:cs="Arial"/>
                <w:sz w:val="24"/>
                <w:szCs w:val="24"/>
              </w:rPr>
              <w:t>S PUBLICS</w:t>
            </w:r>
          </w:p>
        </w:tc>
      </w:tr>
      <w:tr w:rsidR="00BF0083" w:rsidRPr="00787D92" w14:paraId="023D516D" w14:textId="77777777">
        <w:tc>
          <w:tcPr>
            <w:tcW w:w="10277" w:type="dxa"/>
            <w:tcBorders>
              <w:top w:val="nil"/>
              <w:left w:val="nil"/>
              <w:bottom w:val="nil"/>
              <w:right w:val="nil"/>
            </w:tcBorders>
            <w:shd w:val="clear" w:color="auto" w:fill="66CCFF"/>
          </w:tcPr>
          <w:p w14:paraId="242FBDA1" w14:textId="77777777" w:rsidR="00BF0083" w:rsidRPr="00787D92" w:rsidRDefault="00976611">
            <w:pPr>
              <w:spacing w:before="120" w:after="120"/>
              <w:ind w:left="1" w:hanging="3"/>
              <w:jc w:val="center"/>
              <w:rPr>
                <w:rFonts w:ascii="Arial" w:eastAsia="Arial" w:hAnsi="Arial" w:cs="Arial"/>
                <w:sz w:val="28"/>
                <w:szCs w:val="28"/>
              </w:rPr>
            </w:pPr>
            <w:r w:rsidRPr="00787D92">
              <w:rPr>
                <w:rFonts w:ascii="Arial" w:eastAsia="Arial" w:hAnsi="Arial" w:cs="Arial"/>
                <w:b/>
                <w:sz w:val="28"/>
                <w:szCs w:val="28"/>
              </w:rPr>
              <w:t>ACTE D’ENGAGEMENT</w:t>
            </w:r>
          </w:p>
          <w:p w14:paraId="1AF9F51E" w14:textId="2315E89D" w:rsidR="00A104D2" w:rsidRPr="005334DE" w:rsidRDefault="008B1327" w:rsidP="005334DE">
            <w:pPr>
              <w:spacing w:before="120" w:after="120"/>
              <w:ind w:left="1" w:hanging="3"/>
              <w:jc w:val="center"/>
              <w:rPr>
                <w:rFonts w:ascii="Arial" w:eastAsia="Arial" w:hAnsi="Arial" w:cs="Arial"/>
                <w:b/>
                <w:sz w:val="28"/>
                <w:szCs w:val="28"/>
              </w:rPr>
            </w:pPr>
            <w:r w:rsidRPr="00787D92">
              <w:rPr>
                <w:rFonts w:ascii="Arial" w:eastAsia="Arial" w:hAnsi="Arial" w:cs="Arial"/>
                <w:b/>
                <w:sz w:val="28"/>
                <w:szCs w:val="28"/>
              </w:rPr>
              <w:t>2</w:t>
            </w:r>
            <w:r w:rsidR="00331322">
              <w:rPr>
                <w:rFonts w:ascii="Arial" w:eastAsia="Arial" w:hAnsi="Arial" w:cs="Arial"/>
                <w:b/>
                <w:sz w:val="28"/>
                <w:szCs w:val="28"/>
              </w:rPr>
              <w:t>6M25</w:t>
            </w:r>
          </w:p>
        </w:tc>
      </w:tr>
    </w:tbl>
    <w:p w14:paraId="056967B1" w14:textId="77777777" w:rsidR="00BF0083" w:rsidRPr="00787D92" w:rsidRDefault="00BF0083">
      <w:pPr>
        <w:tabs>
          <w:tab w:val="left" w:pos="426"/>
          <w:tab w:val="left" w:pos="851"/>
        </w:tabs>
        <w:ind w:left="0" w:hanging="2"/>
        <w:jc w:val="both"/>
        <w:rPr>
          <w:rFonts w:ascii="Arial" w:eastAsia="Arial" w:hAnsi="Arial" w:cs="Arial"/>
          <w:sz w:val="16"/>
          <w:szCs w:val="16"/>
        </w:rPr>
      </w:pPr>
    </w:p>
    <w:p w14:paraId="37BBA168" w14:textId="77777777" w:rsidR="00BF0083" w:rsidRPr="00787D92" w:rsidRDefault="00BF0083">
      <w:pPr>
        <w:tabs>
          <w:tab w:val="left" w:pos="426"/>
          <w:tab w:val="left" w:pos="851"/>
        </w:tabs>
        <w:ind w:left="0" w:hanging="2"/>
        <w:jc w:val="both"/>
        <w:rPr>
          <w:rFonts w:ascii="Arial" w:eastAsia="Arial" w:hAnsi="Arial" w:cs="Arial"/>
          <w:sz w:val="16"/>
          <w:szCs w:val="16"/>
        </w:rPr>
      </w:pPr>
    </w:p>
    <w:tbl>
      <w:tblPr>
        <w:tblW w:w="10277" w:type="dxa"/>
        <w:tblLayout w:type="fixed"/>
        <w:tblCellMar>
          <w:left w:w="71" w:type="dxa"/>
          <w:right w:w="71" w:type="dxa"/>
        </w:tblCellMar>
        <w:tblLook w:val="0000" w:firstRow="0" w:lastRow="0" w:firstColumn="0" w:lastColumn="0" w:noHBand="0" w:noVBand="0"/>
      </w:tblPr>
      <w:tblGrid>
        <w:gridCol w:w="10277"/>
      </w:tblGrid>
      <w:tr w:rsidR="00BF0083" w:rsidRPr="00787D92" w14:paraId="155A5754" w14:textId="77777777">
        <w:tc>
          <w:tcPr>
            <w:tcW w:w="10277" w:type="dxa"/>
            <w:shd w:val="clear" w:color="auto" w:fill="66CCFF"/>
          </w:tcPr>
          <w:p w14:paraId="342BF4C7" w14:textId="77777777" w:rsidR="00BF0083" w:rsidRPr="00787D92" w:rsidRDefault="00976611">
            <w:pPr>
              <w:tabs>
                <w:tab w:val="left" w:pos="-142"/>
                <w:tab w:val="left" w:pos="851"/>
                <w:tab w:val="left" w:pos="4111"/>
              </w:tabs>
              <w:ind w:left="0" w:hanging="2"/>
              <w:jc w:val="both"/>
              <w:rPr>
                <w:rFonts w:ascii="Arial" w:eastAsia="Arial" w:hAnsi="Arial" w:cs="Arial"/>
                <w:sz w:val="22"/>
                <w:szCs w:val="22"/>
              </w:rPr>
            </w:pPr>
            <w:r w:rsidRPr="00787D92">
              <w:rPr>
                <w:rFonts w:ascii="Arial" w:eastAsia="Arial" w:hAnsi="Arial" w:cs="Arial"/>
                <w:b/>
                <w:sz w:val="22"/>
                <w:szCs w:val="22"/>
              </w:rPr>
              <w:t>A - Objet de l’acte d’engagement</w:t>
            </w:r>
          </w:p>
        </w:tc>
      </w:tr>
    </w:tbl>
    <w:p w14:paraId="45D4ED9C" w14:textId="77777777" w:rsidR="00BF0083" w:rsidRPr="00787D92" w:rsidRDefault="00BF0083">
      <w:pPr>
        <w:tabs>
          <w:tab w:val="left" w:pos="426"/>
          <w:tab w:val="left" w:pos="851"/>
        </w:tabs>
        <w:ind w:left="0" w:hanging="2"/>
        <w:jc w:val="both"/>
        <w:rPr>
          <w:rFonts w:ascii="Arial" w:eastAsia="Arial" w:hAnsi="Arial" w:cs="Arial"/>
          <w:sz w:val="16"/>
          <w:szCs w:val="16"/>
        </w:rPr>
      </w:pPr>
    </w:p>
    <w:p w14:paraId="14AC4713" w14:textId="4F2AB82E" w:rsidR="00BF0083" w:rsidRPr="00787D92" w:rsidRDefault="00976611">
      <w:pPr>
        <w:tabs>
          <w:tab w:val="left" w:pos="426"/>
          <w:tab w:val="left" w:pos="851"/>
        </w:tabs>
        <w:ind w:left="0" w:hanging="2"/>
        <w:jc w:val="both"/>
        <w:rPr>
          <w:rFonts w:ascii="Arial" w:eastAsia="Arial" w:hAnsi="Arial" w:cs="Arial"/>
        </w:rPr>
      </w:pPr>
      <w:r w:rsidRPr="00787D92">
        <w:rPr>
          <w:rFonts w:ascii="Arial" w:eastAsia="Arial" w:hAnsi="Arial" w:cs="Arial"/>
          <w:b/>
          <w:color w:val="66CCFF"/>
        </w:rPr>
        <w:t></w:t>
      </w:r>
      <w:r w:rsidRPr="00787D92">
        <w:rPr>
          <w:rFonts w:ascii="Arial" w:eastAsia="Arial" w:hAnsi="Arial" w:cs="Arial"/>
        </w:rPr>
        <w:t xml:space="preserve"> Objet </w:t>
      </w:r>
      <w:r w:rsidR="00896B2A">
        <w:rPr>
          <w:rFonts w:ascii="Arial" w:eastAsia="Arial" w:hAnsi="Arial" w:cs="Arial"/>
        </w:rPr>
        <w:t>du marché</w:t>
      </w:r>
      <w:r w:rsidRPr="00787D92">
        <w:rPr>
          <w:rFonts w:ascii="Arial" w:eastAsia="Arial" w:hAnsi="Arial" w:cs="Arial"/>
        </w:rPr>
        <w:t xml:space="preserve"> :</w:t>
      </w:r>
    </w:p>
    <w:p w14:paraId="4E55D056" w14:textId="77777777" w:rsidR="00A104D2" w:rsidRDefault="00A104D2">
      <w:pPr>
        <w:tabs>
          <w:tab w:val="left" w:pos="426"/>
          <w:tab w:val="left" w:pos="851"/>
        </w:tabs>
        <w:ind w:left="0" w:hanging="2"/>
        <w:jc w:val="both"/>
        <w:rPr>
          <w:rFonts w:ascii="Arial" w:eastAsia="Arial" w:hAnsi="Arial" w:cs="Arial"/>
        </w:rPr>
      </w:pPr>
    </w:p>
    <w:p w14:paraId="21F416D1" w14:textId="1B88D52F" w:rsidR="00BF0083" w:rsidRPr="00493AB0" w:rsidRDefault="00896B2A" w:rsidP="00E24C01">
      <w:pPr>
        <w:tabs>
          <w:tab w:val="left" w:pos="426"/>
          <w:tab w:val="left" w:pos="851"/>
        </w:tabs>
        <w:ind w:leftChars="0" w:left="0" w:firstLineChars="0" w:firstLine="0"/>
        <w:jc w:val="both"/>
        <w:rPr>
          <w:rFonts w:ascii="Arial" w:eastAsia="Arial" w:hAnsi="Arial" w:cs="Arial"/>
          <w:b/>
          <w:bCs/>
        </w:rPr>
      </w:pPr>
      <w:r w:rsidRPr="00493AB0">
        <w:rPr>
          <w:rFonts w:ascii="Arial" w:eastAsia="Arial" w:hAnsi="Arial" w:cs="Arial"/>
          <w:b/>
          <w:bCs/>
        </w:rPr>
        <w:t>Prestations de nettoyage des vitreries des centres et composantes de l’université Paris 1 Panthéon Sorbonne</w:t>
      </w:r>
    </w:p>
    <w:p w14:paraId="6FEFC1D9" w14:textId="77777777" w:rsidR="00896B2A" w:rsidRPr="00787D92" w:rsidRDefault="00896B2A" w:rsidP="00E24C01">
      <w:pPr>
        <w:tabs>
          <w:tab w:val="left" w:pos="426"/>
          <w:tab w:val="left" w:pos="851"/>
        </w:tabs>
        <w:ind w:leftChars="0" w:left="0" w:firstLineChars="0" w:firstLine="0"/>
        <w:jc w:val="both"/>
        <w:rPr>
          <w:rFonts w:ascii="Arial" w:eastAsia="Arial" w:hAnsi="Arial" w:cs="Arial"/>
        </w:rPr>
      </w:pPr>
    </w:p>
    <w:p w14:paraId="2C1C0666" w14:textId="20B1675D" w:rsidR="00BF0083" w:rsidRPr="00787D92" w:rsidRDefault="00976611">
      <w:pPr>
        <w:tabs>
          <w:tab w:val="left" w:pos="426"/>
          <w:tab w:val="left" w:pos="851"/>
        </w:tabs>
        <w:ind w:left="0" w:hanging="2"/>
        <w:jc w:val="both"/>
        <w:rPr>
          <w:rFonts w:ascii="Arial" w:eastAsia="Arial" w:hAnsi="Arial" w:cs="Arial"/>
        </w:rPr>
      </w:pPr>
      <w:r w:rsidRPr="00787D92">
        <w:rPr>
          <w:rFonts w:ascii="Arial" w:eastAsia="Arial" w:hAnsi="Arial" w:cs="Arial"/>
          <w:b/>
          <w:color w:val="66CCFF"/>
        </w:rPr>
        <w:t></w:t>
      </w:r>
      <w:r w:rsidRPr="00787D92">
        <w:rPr>
          <w:rFonts w:ascii="Arial" w:eastAsia="Arial" w:hAnsi="Arial" w:cs="Arial"/>
        </w:rPr>
        <w:t xml:space="preserve"> Mode de passation et forme </w:t>
      </w:r>
      <w:r w:rsidR="00896B2A">
        <w:rPr>
          <w:rFonts w:ascii="Arial" w:eastAsia="Arial" w:hAnsi="Arial" w:cs="Arial"/>
        </w:rPr>
        <w:t>du marché</w:t>
      </w:r>
      <w:r w:rsidRPr="00787D92">
        <w:rPr>
          <w:rFonts w:ascii="Arial" w:eastAsia="Arial" w:hAnsi="Arial" w:cs="Arial"/>
        </w:rPr>
        <w:t xml:space="preserve"> :</w:t>
      </w:r>
    </w:p>
    <w:p w14:paraId="4A2E52EB" w14:textId="4C347AF2" w:rsidR="00BF0083" w:rsidRDefault="00BF0083">
      <w:pPr>
        <w:tabs>
          <w:tab w:val="left" w:pos="426"/>
          <w:tab w:val="left" w:pos="851"/>
        </w:tabs>
        <w:ind w:left="0" w:hanging="2"/>
        <w:jc w:val="both"/>
        <w:rPr>
          <w:rFonts w:ascii="Arial" w:eastAsia="Arial" w:hAnsi="Arial" w:cs="Arial"/>
        </w:rPr>
      </w:pPr>
    </w:p>
    <w:p w14:paraId="145D681D" w14:textId="7668493D" w:rsidR="004E13A3" w:rsidRPr="008523B9" w:rsidRDefault="00DF18ED">
      <w:pPr>
        <w:tabs>
          <w:tab w:val="left" w:pos="426"/>
          <w:tab w:val="left" w:pos="851"/>
        </w:tabs>
        <w:ind w:left="0" w:hanging="2"/>
        <w:jc w:val="both"/>
        <w:rPr>
          <w:rFonts w:ascii="Arial" w:eastAsia="Arial" w:hAnsi="Arial" w:cs="Arial"/>
          <w:b/>
        </w:rPr>
      </w:pPr>
      <w:bookmarkStart w:id="0" w:name="_Hlk56065302"/>
      <w:r>
        <w:rPr>
          <w:rFonts w:ascii="Arial" w:eastAsia="Arial" w:hAnsi="Arial" w:cs="Arial"/>
          <w:b/>
        </w:rPr>
        <w:t>Marché composite</w:t>
      </w:r>
      <w:r w:rsidR="004E13A3" w:rsidRPr="008523B9">
        <w:rPr>
          <w:rFonts w:ascii="Arial" w:eastAsia="Arial" w:hAnsi="Arial" w:cs="Arial"/>
          <w:b/>
        </w:rPr>
        <w:t xml:space="preserve"> passé selon la procédure d’appel d’offre</w:t>
      </w:r>
      <w:r w:rsidR="00A104D2">
        <w:rPr>
          <w:rFonts w:ascii="Arial" w:eastAsia="Arial" w:hAnsi="Arial" w:cs="Arial"/>
          <w:b/>
        </w:rPr>
        <w:t>s</w:t>
      </w:r>
      <w:r w:rsidR="004E13A3" w:rsidRPr="008523B9">
        <w:rPr>
          <w:rFonts w:ascii="Arial" w:eastAsia="Arial" w:hAnsi="Arial" w:cs="Arial"/>
          <w:b/>
        </w:rPr>
        <w:t xml:space="preserve"> ouvert conformément </w:t>
      </w:r>
      <w:r w:rsidR="00C76373" w:rsidRPr="00C76373">
        <w:rPr>
          <w:rFonts w:ascii="Arial" w:eastAsia="Arial" w:hAnsi="Arial" w:cs="Arial"/>
          <w:b/>
        </w:rPr>
        <w:t>aux articles R.2124-2</w:t>
      </w:r>
      <w:r w:rsidR="006332B0">
        <w:rPr>
          <w:rFonts w:ascii="Arial" w:eastAsia="Arial" w:hAnsi="Arial" w:cs="Arial"/>
          <w:b/>
        </w:rPr>
        <w:t xml:space="preserve"> al.1</w:t>
      </w:r>
      <w:r w:rsidR="00C76373" w:rsidRPr="00C76373">
        <w:rPr>
          <w:rFonts w:ascii="Arial" w:eastAsia="Arial" w:hAnsi="Arial" w:cs="Arial"/>
          <w:b/>
        </w:rPr>
        <w:t>, R.2162-2</w:t>
      </w:r>
      <w:r w:rsidR="009D01D0">
        <w:rPr>
          <w:rFonts w:ascii="Arial" w:eastAsia="Arial" w:hAnsi="Arial" w:cs="Arial"/>
          <w:b/>
        </w:rPr>
        <w:t xml:space="preserve"> al.2</w:t>
      </w:r>
      <w:r w:rsidR="00C76373" w:rsidRPr="00C76373">
        <w:rPr>
          <w:rFonts w:ascii="Arial" w:eastAsia="Arial" w:hAnsi="Arial" w:cs="Arial"/>
          <w:b/>
        </w:rPr>
        <w:t>, R.2162-13 et R.2162-14 du code de la commande publique.</w:t>
      </w:r>
    </w:p>
    <w:bookmarkEnd w:id="0"/>
    <w:p w14:paraId="3B334CB9" w14:textId="77777777" w:rsidR="00BF0083" w:rsidRPr="00787D92" w:rsidRDefault="00BF0083">
      <w:pPr>
        <w:tabs>
          <w:tab w:val="left" w:pos="426"/>
          <w:tab w:val="left" w:pos="851"/>
        </w:tabs>
        <w:ind w:left="0" w:hanging="2"/>
        <w:jc w:val="both"/>
        <w:rPr>
          <w:rFonts w:ascii="Arial" w:eastAsia="Arial" w:hAnsi="Arial" w:cs="Arial"/>
        </w:rPr>
      </w:pPr>
    </w:p>
    <w:p w14:paraId="0CC7339F" w14:textId="6AD96E8D" w:rsidR="00242E6A" w:rsidRPr="00787D92" w:rsidRDefault="00976611" w:rsidP="001A5A7F">
      <w:pPr>
        <w:tabs>
          <w:tab w:val="left" w:pos="426"/>
          <w:tab w:val="left" w:pos="851"/>
        </w:tabs>
        <w:ind w:left="0" w:hanging="2"/>
        <w:jc w:val="both"/>
        <w:rPr>
          <w:rFonts w:ascii="Arial" w:eastAsia="Arial" w:hAnsi="Arial" w:cs="Arial"/>
        </w:rPr>
      </w:pPr>
      <w:r w:rsidRPr="00787D92">
        <w:rPr>
          <w:rFonts w:ascii="Arial" w:eastAsia="Arial" w:hAnsi="Arial" w:cs="Arial"/>
          <w:b/>
          <w:color w:val="66CCFF"/>
        </w:rPr>
        <w:t></w:t>
      </w:r>
      <w:r w:rsidRPr="00787D92">
        <w:rPr>
          <w:rFonts w:ascii="Arial" w:eastAsia="Arial" w:hAnsi="Arial" w:cs="Arial"/>
        </w:rPr>
        <w:t xml:space="preserve"> Nomenclature communautaire et interne :</w:t>
      </w:r>
    </w:p>
    <w:p w14:paraId="65985CE0" w14:textId="77777777" w:rsidR="0074723A" w:rsidRPr="00AD05B5" w:rsidRDefault="0074723A" w:rsidP="0074723A">
      <w:pPr>
        <w:spacing w:line="240" w:lineRule="auto"/>
        <w:ind w:left="0" w:hanging="2"/>
        <w:jc w:val="both"/>
        <w:rPr>
          <w:rFonts w:ascii="Arial" w:hAnsi="Arial" w:cs="Arial"/>
        </w:rPr>
      </w:pPr>
    </w:p>
    <w:tbl>
      <w:tblPr>
        <w:tblW w:w="10163"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97"/>
        <w:gridCol w:w="7966"/>
      </w:tblGrid>
      <w:tr w:rsidR="0074723A" w:rsidRPr="00AD05B5" w14:paraId="44B63B43" w14:textId="77777777" w:rsidTr="0074723A">
        <w:trPr>
          <w:trHeight w:val="440"/>
        </w:trPr>
        <w:tc>
          <w:tcPr>
            <w:tcW w:w="10163" w:type="dxa"/>
            <w:gridSpan w:val="2"/>
            <w:shd w:val="clear" w:color="auto" w:fill="auto"/>
            <w:vAlign w:val="center"/>
          </w:tcPr>
          <w:p w14:paraId="212FE022" w14:textId="77777777" w:rsidR="0074723A" w:rsidRPr="00AD05B5" w:rsidRDefault="0074723A" w:rsidP="00FC0564">
            <w:pPr>
              <w:autoSpaceDE w:val="0"/>
              <w:autoSpaceDN w:val="0"/>
              <w:spacing w:line="240" w:lineRule="auto"/>
              <w:ind w:left="0" w:hanging="2"/>
              <w:jc w:val="center"/>
              <w:rPr>
                <w:rFonts w:ascii="Arial" w:hAnsi="Arial" w:cs="Arial"/>
                <w:b/>
                <w:bCs/>
                <w:iCs/>
                <w:lang w:eastAsia="x-none"/>
              </w:rPr>
            </w:pPr>
            <w:r w:rsidRPr="00AD05B5">
              <w:rPr>
                <w:rFonts w:ascii="Arial" w:hAnsi="Arial" w:cs="Arial"/>
                <w:b/>
                <w:bCs/>
                <w:iCs/>
                <w:lang w:eastAsia="x-none"/>
              </w:rPr>
              <w:t>Code CPV</w:t>
            </w:r>
          </w:p>
        </w:tc>
      </w:tr>
      <w:tr w:rsidR="0074723A" w:rsidRPr="00AD05B5" w14:paraId="371E4083" w14:textId="77777777" w:rsidTr="0074723A">
        <w:trPr>
          <w:trHeight w:val="443"/>
        </w:trPr>
        <w:tc>
          <w:tcPr>
            <w:tcW w:w="2197" w:type="dxa"/>
            <w:shd w:val="clear" w:color="auto" w:fill="auto"/>
            <w:vAlign w:val="center"/>
          </w:tcPr>
          <w:p w14:paraId="1E0C5B0C" w14:textId="1D36BFBF" w:rsidR="0074723A" w:rsidRPr="00AD05B5" w:rsidRDefault="00A77DFF" w:rsidP="00FC0564">
            <w:pPr>
              <w:autoSpaceDE w:val="0"/>
              <w:autoSpaceDN w:val="0"/>
              <w:spacing w:line="240" w:lineRule="auto"/>
              <w:ind w:left="0" w:hanging="2"/>
              <w:jc w:val="center"/>
              <w:rPr>
                <w:rFonts w:ascii="Arial" w:hAnsi="Arial" w:cs="Arial"/>
                <w:bCs/>
                <w:iCs/>
                <w:lang w:eastAsia="x-none"/>
              </w:rPr>
            </w:pPr>
            <w:r w:rsidRPr="00A77DFF">
              <w:rPr>
                <w:rFonts w:ascii="Arial" w:hAnsi="Arial" w:cs="Arial"/>
                <w:bCs/>
                <w:iCs/>
                <w:lang w:eastAsia="x-none"/>
              </w:rPr>
              <w:t>90911300-9</w:t>
            </w:r>
          </w:p>
        </w:tc>
        <w:tc>
          <w:tcPr>
            <w:tcW w:w="7966" w:type="dxa"/>
            <w:shd w:val="clear" w:color="auto" w:fill="auto"/>
            <w:vAlign w:val="center"/>
          </w:tcPr>
          <w:p w14:paraId="5B0DAFCD" w14:textId="0EB841DF" w:rsidR="0074723A" w:rsidRPr="00AD05B5" w:rsidRDefault="00B40ADF" w:rsidP="00FC0564">
            <w:pPr>
              <w:autoSpaceDE w:val="0"/>
              <w:autoSpaceDN w:val="0"/>
              <w:spacing w:line="240" w:lineRule="auto"/>
              <w:ind w:left="0" w:hanging="2"/>
              <w:jc w:val="center"/>
              <w:rPr>
                <w:rFonts w:ascii="Arial" w:hAnsi="Arial" w:cs="Arial"/>
                <w:bCs/>
                <w:iCs/>
                <w:lang w:eastAsia="x-none"/>
              </w:rPr>
            </w:pPr>
            <w:r w:rsidRPr="00B40ADF">
              <w:rPr>
                <w:rFonts w:ascii="Arial" w:hAnsi="Arial" w:cs="Arial"/>
                <w:bCs/>
                <w:iCs/>
                <w:lang w:eastAsia="x-none"/>
              </w:rPr>
              <w:t>Services de nettoyage des vitres</w:t>
            </w:r>
          </w:p>
        </w:tc>
      </w:tr>
    </w:tbl>
    <w:p w14:paraId="1E9DB0CB" w14:textId="77777777" w:rsidR="0074723A" w:rsidRPr="00AD05B5" w:rsidRDefault="0074723A" w:rsidP="0074723A">
      <w:pPr>
        <w:tabs>
          <w:tab w:val="left" w:pos="5100"/>
        </w:tabs>
        <w:autoSpaceDE w:val="0"/>
        <w:autoSpaceDN w:val="0"/>
        <w:spacing w:line="240" w:lineRule="auto"/>
        <w:ind w:left="0" w:hanging="2"/>
        <w:rPr>
          <w:rFonts w:ascii="Arial" w:hAnsi="Arial" w:cs="Arial"/>
          <w:bCs/>
          <w:iCs/>
          <w:lang w:eastAsia="x-none"/>
        </w:rPr>
      </w:pPr>
    </w:p>
    <w:tbl>
      <w:tblPr>
        <w:tblW w:w="10163"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97"/>
        <w:gridCol w:w="7966"/>
      </w:tblGrid>
      <w:tr w:rsidR="0074723A" w:rsidRPr="00AD05B5" w14:paraId="25102FC5" w14:textId="77777777" w:rsidTr="0074723A">
        <w:trPr>
          <w:trHeight w:val="440"/>
        </w:trPr>
        <w:tc>
          <w:tcPr>
            <w:tcW w:w="10163" w:type="dxa"/>
            <w:gridSpan w:val="2"/>
            <w:shd w:val="clear" w:color="auto" w:fill="auto"/>
            <w:vAlign w:val="center"/>
          </w:tcPr>
          <w:p w14:paraId="22940F00" w14:textId="77777777" w:rsidR="0074723A" w:rsidRPr="00AD05B5" w:rsidRDefault="0074723A" w:rsidP="00FC0564">
            <w:pPr>
              <w:autoSpaceDE w:val="0"/>
              <w:autoSpaceDN w:val="0"/>
              <w:spacing w:line="240" w:lineRule="auto"/>
              <w:ind w:left="0" w:hanging="2"/>
              <w:jc w:val="center"/>
              <w:rPr>
                <w:rFonts w:ascii="Arial" w:hAnsi="Arial" w:cs="Arial"/>
                <w:b/>
                <w:bCs/>
                <w:iCs/>
                <w:lang w:eastAsia="x-none"/>
              </w:rPr>
            </w:pPr>
            <w:r w:rsidRPr="00AD05B5">
              <w:rPr>
                <w:rFonts w:ascii="Arial" w:hAnsi="Arial" w:cs="Arial"/>
                <w:b/>
                <w:bCs/>
                <w:iCs/>
                <w:lang w:eastAsia="x-none"/>
              </w:rPr>
              <w:t>Code NACRES</w:t>
            </w:r>
          </w:p>
        </w:tc>
      </w:tr>
      <w:tr w:rsidR="0074723A" w:rsidRPr="00AD05B5" w14:paraId="35122534" w14:textId="77777777" w:rsidTr="0074723A">
        <w:trPr>
          <w:trHeight w:val="466"/>
        </w:trPr>
        <w:tc>
          <w:tcPr>
            <w:tcW w:w="2197" w:type="dxa"/>
            <w:shd w:val="clear" w:color="auto" w:fill="auto"/>
            <w:vAlign w:val="center"/>
          </w:tcPr>
          <w:p w14:paraId="790557F4" w14:textId="4C1A65CB" w:rsidR="0074723A" w:rsidRPr="00AD05B5" w:rsidRDefault="00B40ADF" w:rsidP="00FC0564">
            <w:pPr>
              <w:autoSpaceDE w:val="0"/>
              <w:autoSpaceDN w:val="0"/>
              <w:spacing w:line="240" w:lineRule="auto"/>
              <w:ind w:left="0" w:hanging="2"/>
              <w:jc w:val="center"/>
              <w:rPr>
                <w:rFonts w:ascii="Arial" w:hAnsi="Arial" w:cs="Arial"/>
                <w:bCs/>
                <w:iCs/>
                <w:lang w:eastAsia="x-none"/>
              </w:rPr>
            </w:pPr>
            <w:r>
              <w:rPr>
                <w:rFonts w:ascii="Arial" w:hAnsi="Arial" w:cs="Arial"/>
                <w:bCs/>
                <w:iCs/>
                <w:lang w:eastAsia="x-none"/>
              </w:rPr>
              <w:t>BB.13</w:t>
            </w:r>
          </w:p>
        </w:tc>
        <w:tc>
          <w:tcPr>
            <w:tcW w:w="7966" w:type="dxa"/>
            <w:shd w:val="clear" w:color="auto" w:fill="auto"/>
            <w:vAlign w:val="center"/>
          </w:tcPr>
          <w:p w14:paraId="5D0C1F1B" w14:textId="5D368B0C" w:rsidR="0074723A" w:rsidRPr="00AD05B5" w:rsidRDefault="001A2B2B" w:rsidP="00FC0564">
            <w:pPr>
              <w:spacing w:line="240" w:lineRule="auto"/>
              <w:ind w:left="0" w:hanging="2"/>
              <w:jc w:val="center"/>
              <w:rPr>
                <w:rFonts w:ascii="Arial" w:hAnsi="Arial" w:cs="Arial"/>
                <w:bCs/>
                <w:iCs/>
                <w:lang w:eastAsia="x-none"/>
              </w:rPr>
            </w:pPr>
            <w:r w:rsidRPr="001A2B2B">
              <w:rPr>
                <w:rFonts w:ascii="Arial" w:hAnsi="Arial" w:cs="Arial"/>
                <w:bCs/>
                <w:iCs/>
                <w:lang w:eastAsia="x-none"/>
              </w:rPr>
              <w:t>Services de nettoyage des vitres</w:t>
            </w:r>
          </w:p>
        </w:tc>
      </w:tr>
    </w:tbl>
    <w:p w14:paraId="1429FFEE" w14:textId="77777777" w:rsidR="0074723A" w:rsidRDefault="0074723A" w:rsidP="00A62654">
      <w:pPr>
        <w:pStyle w:val="Titre2"/>
        <w:numPr>
          <w:ilvl w:val="0"/>
          <w:numId w:val="0"/>
        </w:numPr>
        <w:rPr>
          <w:rFonts w:ascii="Arial" w:hAnsi="Arial" w:cs="Arial"/>
          <w:sz w:val="22"/>
          <w:szCs w:val="22"/>
          <w:lang w:eastAsia="fr-FR"/>
        </w:rPr>
      </w:pPr>
    </w:p>
    <w:p w14:paraId="059DFD11" w14:textId="77777777" w:rsidR="00BF0083" w:rsidRPr="00787D92" w:rsidRDefault="00BF0083" w:rsidP="00A104D2">
      <w:pPr>
        <w:tabs>
          <w:tab w:val="left" w:pos="851"/>
        </w:tabs>
        <w:ind w:leftChars="0" w:left="0" w:firstLineChars="0" w:firstLine="0"/>
        <w:rPr>
          <w:rFonts w:ascii="Arial" w:eastAsia="Arial" w:hAnsi="Arial" w:cs="Arial"/>
          <w:sz w:val="16"/>
          <w:szCs w:val="16"/>
        </w:rPr>
      </w:pPr>
    </w:p>
    <w:tbl>
      <w:tblPr>
        <w:tblW w:w="10277" w:type="dxa"/>
        <w:tblLayout w:type="fixed"/>
        <w:tblCellMar>
          <w:left w:w="71" w:type="dxa"/>
          <w:right w:w="71" w:type="dxa"/>
        </w:tblCellMar>
        <w:tblLook w:val="0000" w:firstRow="0" w:lastRow="0" w:firstColumn="0" w:lastColumn="0" w:noHBand="0" w:noVBand="0"/>
      </w:tblPr>
      <w:tblGrid>
        <w:gridCol w:w="10277"/>
      </w:tblGrid>
      <w:tr w:rsidR="00BF0083" w:rsidRPr="00787D92" w14:paraId="027F849D" w14:textId="77777777">
        <w:tc>
          <w:tcPr>
            <w:tcW w:w="10277" w:type="dxa"/>
            <w:shd w:val="clear" w:color="auto" w:fill="66CCFF"/>
          </w:tcPr>
          <w:p w14:paraId="1902262E" w14:textId="77777777" w:rsidR="00BF0083" w:rsidRPr="00787D92" w:rsidRDefault="00976611">
            <w:pPr>
              <w:tabs>
                <w:tab w:val="left" w:pos="-142"/>
                <w:tab w:val="left" w:pos="851"/>
                <w:tab w:val="left" w:pos="4111"/>
              </w:tabs>
              <w:ind w:left="0" w:hanging="2"/>
              <w:jc w:val="both"/>
              <w:rPr>
                <w:rFonts w:ascii="Arial" w:eastAsia="Arial" w:hAnsi="Arial" w:cs="Arial"/>
                <w:sz w:val="22"/>
                <w:szCs w:val="22"/>
              </w:rPr>
            </w:pPr>
            <w:r w:rsidRPr="00787D92">
              <w:rPr>
                <w:rFonts w:ascii="Arial" w:eastAsia="Arial" w:hAnsi="Arial" w:cs="Arial"/>
                <w:b/>
                <w:sz w:val="22"/>
                <w:szCs w:val="22"/>
              </w:rPr>
              <w:t>B - Engagement du titulaire ou du groupement titulaire</w:t>
            </w:r>
          </w:p>
        </w:tc>
      </w:tr>
    </w:tbl>
    <w:p w14:paraId="710F1C9A" w14:textId="77777777" w:rsidR="00BF0083" w:rsidRPr="00787D92" w:rsidRDefault="00BF0083">
      <w:pPr>
        <w:tabs>
          <w:tab w:val="left" w:pos="851"/>
        </w:tabs>
        <w:ind w:left="0" w:hanging="2"/>
        <w:rPr>
          <w:rFonts w:ascii="Arial" w:eastAsia="Arial" w:hAnsi="Arial" w:cs="Arial"/>
          <w:sz w:val="16"/>
          <w:szCs w:val="16"/>
        </w:rPr>
      </w:pPr>
    </w:p>
    <w:p w14:paraId="6BC9282C" w14:textId="77777777" w:rsidR="00BF0083" w:rsidRPr="00787D92" w:rsidRDefault="00976611">
      <w:pPr>
        <w:keepNext/>
        <w:numPr>
          <w:ilvl w:val="1"/>
          <w:numId w:val="3"/>
        </w:numPr>
        <w:pBdr>
          <w:top w:val="nil"/>
          <w:left w:val="nil"/>
          <w:bottom w:val="nil"/>
          <w:right w:val="nil"/>
          <w:between w:val="nil"/>
        </w:pBdr>
        <w:tabs>
          <w:tab w:val="left" w:pos="851"/>
          <w:tab w:val="left" w:pos="2268"/>
        </w:tabs>
        <w:spacing w:line="240" w:lineRule="auto"/>
        <w:ind w:left="0" w:hanging="2"/>
        <w:rPr>
          <w:rFonts w:ascii="Arial" w:eastAsia="Arial" w:hAnsi="Arial" w:cs="Arial"/>
          <w:b/>
          <w:color w:val="000000"/>
        </w:rPr>
      </w:pPr>
      <w:r w:rsidRPr="00787D92">
        <w:rPr>
          <w:rFonts w:ascii="Arial" w:eastAsia="Arial" w:hAnsi="Arial" w:cs="Arial"/>
          <w:b/>
          <w:color w:val="000000"/>
        </w:rPr>
        <w:t>B1 - Identification et engagement du titulaire ou du groupement titulaire :</w:t>
      </w:r>
    </w:p>
    <w:p w14:paraId="1F1703DE" w14:textId="77777777" w:rsidR="00BF0083" w:rsidRPr="00787D92" w:rsidRDefault="00BF0083">
      <w:pPr>
        <w:tabs>
          <w:tab w:val="left" w:pos="851"/>
        </w:tabs>
        <w:ind w:left="0" w:hanging="2"/>
        <w:rPr>
          <w:rFonts w:ascii="Arial" w:eastAsia="Arial" w:hAnsi="Arial" w:cs="Arial"/>
        </w:rPr>
      </w:pPr>
    </w:p>
    <w:p w14:paraId="50FC1412" w14:textId="77777777" w:rsidR="00BF0083" w:rsidRPr="00787D92" w:rsidRDefault="00976611">
      <w:pPr>
        <w:tabs>
          <w:tab w:val="left" w:pos="851"/>
        </w:tabs>
        <w:ind w:left="0" w:hanging="2"/>
        <w:jc w:val="both"/>
        <w:rPr>
          <w:rFonts w:ascii="Arial" w:eastAsia="Arial" w:hAnsi="Arial" w:cs="Arial"/>
        </w:rPr>
      </w:pPr>
      <w:r w:rsidRPr="00787D92">
        <w:rPr>
          <w:rFonts w:ascii="Segoe UI Symbol" w:eastAsia="Arial" w:hAnsi="Segoe UI Symbol" w:cs="Segoe UI Symbol"/>
        </w:rPr>
        <w:t>☐</w:t>
      </w:r>
      <w:r w:rsidRPr="00787D92">
        <w:rPr>
          <w:rFonts w:ascii="Arial" w:eastAsia="Arial" w:hAnsi="Arial" w:cs="Arial"/>
        </w:rPr>
        <w:t xml:space="preserve"> Le signataire</w:t>
      </w:r>
    </w:p>
    <w:p w14:paraId="719AC7C2" w14:textId="77777777" w:rsidR="00BF0083" w:rsidRPr="00787D92" w:rsidRDefault="00BF0083">
      <w:pPr>
        <w:tabs>
          <w:tab w:val="left" w:pos="851"/>
        </w:tabs>
        <w:ind w:left="0" w:hanging="2"/>
        <w:jc w:val="both"/>
        <w:rPr>
          <w:rFonts w:ascii="Arial" w:eastAsia="Arial" w:hAnsi="Arial" w:cs="Arial"/>
        </w:rPr>
      </w:pPr>
    </w:p>
    <w:p w14:paraId="59EE59C8" w14:textId="77777777" w:rsidR="00BF0083" w:rsidRPr="00787D92" w:rsidRDefault="00976611">
      <w:pPr>
        <w:tabs>
          <w:tab w:val="left" w:pos="851"/>
        </w:tabs>
        <w:spacing w:before="120"/>
        <w:ind w:left="0" w:hanging="2"/>
        <w:jc w:val="both"/>
        <w:rPr>
          <w:rFonts w:ascii="Arial" w:eastAsia="Arial" w:hAnsi="Arial" w:cs="Arial"/>
        </w:rPr>
      </w:pPr>
      <w:r w:rsidRPr="00787D92">
        <w:rPr>
          <w:rFonts w:ascii="Segoe UI Symbol" w:eastAsia="Arial" w:hAnsi="Segoe UI Symbol" w:cs="Segoe UI Symbol"/>
        </w:rPr>
        <w:t>☐</w:t>
      </w:r>
      <w:r w:rsidRPr="00787D92">
        <w:rPr>
          <w:rFonts w:ascii="Arial" w:eastAsia="Arial" w:hAnsi="Arial" w:cs="Arial"/>
        </w:rPr>
        <w:t xml:space="preserve"> s’engage, sur la base de son offre et pour son propre compte ;</w:t>
      </w:r>
    </w:p>
    <w:p w14:paraId="27F734AF" w14:textId="77777777" w:rsidR="00BF0083" w:rsidRPr="00787D92" w:rsidRDefault="00976611">
      <w:pPr>
        <w:tabs>
          <w:tab w:val="left" w:pos="851"/>
        </w:tabs>
        <w:ind w:left="0" w:hanging="2"/>
        <w:jc w:val="both"/>
        <w:rPr>
          <w:rFonts w:ascii="Arial" w:eastAsia="Arial" w:hAnsi="Arial" w:cs="Arial"/>
        </w:rPr>
      </w:pPr>
      <w:r w:rsidRPr="00787D92">
        <w:rPr>
          <w:rFonts w:ascii="Arial" w:eastAsia="Arial" w:hAnsi="Arial" w:cs="Arial"/>
          <w:i/>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14:paraId="72351F58" w14:textId="77777777" w:rsidR="00BF0083" w:rsidRPr="00787D92" w:rsidRDefault="00BF0083" w:rsidP="00D634AD">
      <w:pPr>
        <w:tabs>
          <w:tab w:val="left" w:pos="851"/>
        </w:tabs>
        <w:ind w:leftChars="0" w:left="0" w:firstLineChars="0" w:firstLine="0"/>
        <w:jc w:val="both"/>
        <w:rPr>
          <w:rFonts w:ascii="Arial" w:eastAsia="Arial" w:hAnsi="Arial" w:cs="Arial"/>
        </w:rPr>
      </w:pPr>
    </w:p>
    <w:p w14:paraId="7B005CC4" w14:textId="77777777" w:rsidR="00BF0083" w:rsidRPr="00787D92" w:rsidRDefault="00BF0083">
      <w:pPr>
        <w:tabs>
          <w:tab w:val="left" w:pos="851"/>
        </w:tabs>
        <w:ind w:left="0" w:hanging="2"/>
        <w:jc w:val="both"/>
        <w:rPr>
          <w:rFonts w:ascii="Arial" w:eastAsia="Arial" w:hAnsi="Arial" w:cs="Arial"/>
        </w:rPr>
      </w:pPr>
    </w:p>
    <w:p w14:paraId="57F3B753" w14:textId="77777777" w:rsidR="00BF0083" w:rsidRPr="00787D92" w:rsidRDefault="00976611">
      <w:pPr>
        <w:tabs>
          <w:tab w:val="left" w:pos="851"/>
        </w:tabs>
        <w:ind w:left="0" w:hanging="2"/>
        <w:jc w:val="both"/>
        <w:rPr>
          <w:rFonts w:ascii="Arial" w:eastAsia="Arial" w:hAnsi="Arial" w:cs="Arial"/>
        </w:rPr>
      </w:pPr>
      <w:r w:rsidRPr="00787D92">
        <w:rPr>
          <w:rFonts w:ascii="Segoe UI Symbol" w:eastAsia="Arial" w:hAnsi="Segoe UI Symbol" w:cs="Segoe UI Symbol"/>
        </w:rPr>
        <w:t>☐</w:t>
      </w:r>
      <w:r w:rsidRPr="00787D92">
        <w:rPr>
          <w:rFonts w:ascii="Arial" w:eastAsia="Arial" w:hAnsi="Arial" w:cs="Arial"/>
        </w:rPr>
        <w:t xml:space="preserve"> engage la société ………………………………… sur la base de son offre ;</w:t>
      </w:r>
    </w:p>
    <w:p w14:paraId="3BCCC930" w14:textId="77777777" w:rsidR="00BF0083" w:rsidRPr="00787D92" w:rsidRDefault="00976611">
      <w:pPr>
        <w:tabs>
          <w:tab w:val="left" w:pos="851"/>
        </w:tabs>
        <w:ind w:left="0" w:hanging="2"/>
        <w:jc w:val="both"/>
        <w:rPr>
          <w:rFonts w:ascii="Arial" w:eastAsia="Arial" w:hAnsi="Arial" w:cs="Arial"/>
        </w:rPr>
      </w:pPr>
      <w:r w:rsidRPr="00787D92">
        <w:rPr>
          <w:rFonts w:ascii="Arial" w:eastAsia="Arial" w:hAnsi="Arial" w:cs="Arial"/>
          <w:i/>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14:paraId="791F0FEA" w14:textId="77777777" w:rsidR="00BF0083" w:rsidRPr="00787D92" w:rsidRDefault="00976611">
      <w:pPr>
        <w:tabs>
          <w:tab w:val="left" w:pos="426"/>
          <w:tab w:val="left" w:pos="851"/>
        </w:tabs>
        <w:spacing w:before="120"/>
        <w:ind w:left="0" w:hanging="2"/>
        <w:jc w:val="both"/>
        <w:rPr>
          <w:rFonts w:ascii="Arial" w:eastAsia="Arial" w:hAnsi="Arial" w:cs="Arial"/>
        </w:rPr>
      </w:pPr>
      <w:r w:rsidRPr="00787D92">
        <w:rPr>
          <w:rFonts w:ascii="Segoe UI Symbol" w:eastAsia="Arial" w:hAnsi="Segoe UI Symbol" w:cs="Segoe UI Symbol"/>
        </w:rPr>
        <w:t>☐</w:t>
      </w:r>
      <w:r w:rsidRPr="00787D92">
        <w:rPr>
          <w:rFonts w:ascii="Arial" w:eastAsia="Arial" w:hAnsi="Arial" w:cs="Arial"/>
        </w:rPr>
        <w:t xml:space="preserve"> Le groupement s’engage, sur la base de l’offre du groupement ;</w:t>
      </w:r>
    </w:p>
    <w:p w14:paraId="37B270BB" w14:textId="77777777" w:rsidR="00BF0083" w:rsidRPr="00787D92" w:rsidRDefault="00976611">
      <w:pPr>
        <w:tabs>
          <w:tab w:val="left" w:pos="851"/>
        </w:tabs>
        <w:ind w:left="0" w:hanging="2"/>
        <w:jc w:val="both"/>
        <w:rPr>
          <w:rFonts w:ascii="Arial" w:eastAsia="Arial" w:hAnsi="Arial" w:cs="Arial"/>
        </w:rPr>
      </w:pPr>
      <w:r w:rsidRPr="00787D92">
        <w:rPr>
          <w:rFonts w:ascii="Arial" w:eastAsia="Arial" w:hAnsi="Arial" w:cs="Arial"/>
          <w:i/>
        </w:rPr>
        <w:lastRenderedPageBreak/>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p>
    <w:p w14:paraId="0F638D93" w14:textId="77777777" w:rsidR="00BF0083" w:rsidRPr="00787D92" w:rsidRDefault="00BF0083" w:rsidP="00E84312">
      <w:pPr>
        <w:tabs>
          <w:tab w:val="left" w:pos="851"/>
        </w:tabs>
        <w:ind w:leftChars="0" w:left="0" w:firstLineChars="0" w:firstLine="0"/>
        <w:jc w:val="both"/>
        <w:rPr>
          <w:rFonts w:ascii="Arial" w:eastAsia="Arial" w:hAnsi="Arial" w:cs="Arial"/>
        </w:rPr>
      </w:pPr>
    </w:p>
    <w:p w14:paraId="793AF5D3" w14:textId="77777777" w:rsidR="00BF0083" w:rsidRPr="00787D92" w:rsidRDefault="00976611">
      <w:pPr>
        <w:tabs>
          <w:tab w:val="left" w:pos="426"/>
          <w:tab w:val="left" w:pos="851"/>
        </w:tabs>
        <w:ind w:left="0" w:hanging="2"/>
        <w:jc w:val="both"/>
        <w:rPr>
          <w:rFonts w:ascii="Arial" w:eastAsia="Arial" w:hAnsi="Arial" w:cs="Arial"/>
        </w:rPr>
      </w:pPr>
      <w:r w:rsidRPr="00787D92">
        <w:rPr>
          <w:rFonts w:ascii="Arial" w:eastAsia="Arial" w:hAnsi="Arial" w:cs="Arial"/>
        </w:rPr>
        <w:t xml:space="preserve">L’entreprise est-elle une Petite et Moyenne Entreprise : </w:t>
      </w:r>
    </w:p>
    <w:p w14:paraId="65F58D0C" w14:textId="77777777" w:rsidR="00BF0083" w:rsidRPr="00787D92" w:rsidRDefault="00BF0083">
      <w:pPr>
        <w:tabs>
          <w:tab w:val="left" w:pos="426"/>
          <w:tab w:val="left" w:pos="851"/>
        </w:tabs>
        <w:ind w:left="0" w:hanging="2"/>
        <w:jc w:val="both"/>
        <w:rPr>
          <w:rFonts w:ascii="Arial" w:eastAsia="Arial" w:hAnsi="Arial" w:cs="Arial"/>
        </w:rPr>
      </w:pPr>
    </w:p>
    <w:p w14:paraId="1830E6B2" w14:textId="77777777" w:rsidR="00BF0083" w:rsidRPr="00787D92" w:rsidRDefault="00976611">
      <w:pPr>
        <w:tabs>
          <w:tab w:val="left" w:pos="851"/>
        </w:tabs>
        <w:ind w:left="0" w:hanging="2"/>
        <w:jc w:val="both"/>
        <w:rPr>
          <w:rFonts w:ascii="Arial" w:eastAsia="Arial" w:hAnsi="Arial" w:cs="Arial"/>
        </w:rPr>
      </w:pPr>
      <w:r w:rsidRPr="00787D92">
        <w:rPr>
          <w:rFonts w:ascii="Segoe UI Symbol" w:eastAsia="Arial" w:hAnsi="Segoe UI Symbol" w:cs="Segoe UI Symbol"/>
        </w:rPr>
        <w:t>☐</w:t>
      </w:r>
      <w:r w:rsidR="008B1327" w:rsidRPr="00787D92">
        <w:rPr>
          <w:rFonts w:ascii="Arial" w:eastAsia="Arial" w:hAnsi="Arial" w:cs="Arial"/>
        </w:rPr>
        <w:t xml:space="preserve"> </w:t>
      </w:r>
      <w:r w:rsidRPr="00787D92">
        <w:rPr>
          <w:rFonts w:ascii="Arial" w:eastAsia="Arial" w:hAnsi="Arial" w:cs="Arial"/>
        </w:rPr>
        <w:t>OUI</w:t>
      </w:r>
    </w:p>
    <w:p w14:paraId="270EEC45" w14:textId="77777777" w:rsidR="00BF0083" w:rsidRPr="00787D92" w:rsidRDefault="00BF0083">
      <w:pPr>
        <w:tabs>
          <w:tab w:val="left" w:pos="851"/>
        </w:tabs>
        <w:ind w:left="0" w:hanging="2"/>
        <w:jc w:val="both"/>
        <w:rPr>
          <w:rFonts w:ascii="Arial" w:eastAsia="Arial" w:hAnsi="Arial" w:cs="Arial"/>
        </w:rPr>
      </w:pPr>
    </w:p>
    <w:p w14:paraId="028ACFFD" w14:textId="77777777" w:rsidR="00BF0083" w:rsidRPr="00787D92" w:rsidRDefault="00976611">
      <w:pPr>
        <w:tabs>
          <w:tab w:val="left" w:pos="851"/>
        </w:tabs>
        <w:ind w:left="0" w:hanging="2"/>
        <w:jc w:val="both"/>
        <w:rPr>
          <w:rFonts w:ascii="Arial" w:eastAsia="Arial" w:hAnsi="Arial" w:cs="Arial"/>
        </w:rPr>
      </w:pPr>
      <w:r w:rsidRPr="00787D92">
        <w:rPr>
          <w:rFonts w:ascii="Segoe UI Symbol" w:eastAsia="Arial" w:hAnsi="Segoe UI Symbol" w:cs="Segoe UI Symbol"/>
        </w:rPr>
        <w:t>☐</w:t>
      </w:r>
      <w:r w:rsidR="008B1327" w:rsidRPr="00787D92">
        <w:rPr>
          <w:rFonts w:ascii="Arial" w:eastAsia="Arial" w:hAnsi="Arial" w:cs="Arial"/>
        </w:rPr>
        <w:t xml:space="preserve"> </w:t>
      </w:r>
      <w:r w:rsidRPr="00787D92">
        <w:rPr>
          <w:rFonts w:ascii="Arial" w:eastAsia="Arial" w:hAnsi="Arial" w:cs="Arial"/>
        </w:rPr>
        <w:t xml:space="preserve">NON </w:t>
      </w:r>
    </w:p>
    <w:p w14:paraId="2259C3E0" w14:textId="77777777" w:rsidR="00BF0083" w:rsidRPr="00787D92" w:rsidRDefault="00BF0083">
      <w:pPr>
        <w:tabs>
          <w:tab w:val="left" w:pos="851"/>
        </w:tabs>
        <w:ind w:left="0" w:hanging="2"/>
        <w:rPr>
          <w:rFonts w:ascii="Arial" w:eastAsia="Arial" w:hAnsi="Arial" w:cs="Arial"/>
        </w:rPr>
      </w:pPr>
    </w:p>
    <w:p w14:paraId="68BC2D3C" w14:textId="77777777" w:rsidR="00BF0083" w:rsidRPr="00787D92" w:rsidRDefault="00BF0083">
      <w:pPr>
        <w:tabs>
          <w:tab w:val="left" w:pos="851"/>
        </w:tabs>
        <w:ind w:left="0" w:hanging="2"/>
        <w:rPr>
          <w:rFonts w:ascii="Arial" w:eastAsia="Arial" w:hAnsi="Arial" w:cs="Arial"/>
        </w:rPr>
      </w:pPr>
    </w:p>
    <w:p w14:paraId="162044DF" w14:textId="7C78484C" w:rsidR="00BF0083" w:rsidRPr="00787D92" w:rsidRDefault="00976611">
      <w:pPr>
        <w:tabs>
          <w:tab w:val="left" w:pos="851"/>
        </w:tabs>
        <w:ind w:left="0" w:hanging="2"/>
        <w:rPr>
          <w:rFonts w:ascii="Arial" w:eastAsia="Arial" w:hAnsi="Arial" w:cs="Arial"/>
        </w:rPr>
      </w:pPr>
      <w:r w:rsidRPr="00787D92">
        <w:rPr>
          <w:rFonts w:ascii="Arial" w:eastAsia="Arial" w:hAnsi="Arial" w:cs="Arial"/>
          <w:b/>
        </w:rPr>
        <w:t xml:space="preserve">B2 – Pièces constitutives </w:t>
      </w:r>
      <w:r w:rsidR="00D47D4A">
        <w:rPr>
          <w:rFonts w:ascii="Arial" w:eastAsia="Arial" w:hAnsi="Arial" w:cs="Arial"/>
          <w:b/>
        </w:rPr>
        <w:t>du marché</w:t>
      </w:r>
      <w:r w:rsidRPr="00787D92">
        <w:rPr>
          <w:rFonts w:ascii="Arial" w:eastAsia="Arial" w:hAnsi="Arial" w:cs="Arial"/>
          <w:b/>
        </w:rPr>
        <w:t> :</w:t>
      </w:r>
    </w:p>
    <w:p w14:paraId="6EFECBF7" w14:textId="77777777" w:rsidR="00BF0083" w:rsidRPr="00787D92" w:rsidRDefault="00BF0083">
      <w:pPr>
        <w:tabs>
          <w:tab w:val="left" w:pos="851"/>
        </w:tabs>
        <w:ind w:left="0" w:hanging="2"/>
        <w:rPr>
          <w:rFonts w:ascii="Arial" w:eastAsia="Arial" w:hAnsi="Arial" w:cs="Arial"/>
        </w:rPr>
      </w:pPr>
    </w:p>
    <w:p w14:paraId="3FE3C255" w14:textId="77777777" w:rsidR="00BF0083" w:rsidRPr="00787D92" w:rsidRDefault="00976611">
      <w:pPr>
        <w:tabs>
          <w:tab w:val="left" w:pos="851"/>
        </w:tabs>
        <w:ind w:left="0" w:hanging="2"/>
        <w:rPr>
          <w:rFonts w:ascii="Arial" w:eastAsia="Arial" w:hAnsi="Arial" w:cs="Arial"/>
        </w:rPr>
      </w:pPr>
      <w:r w:rsidRPr="00787D92">
        <w:rPr>
          <w:rFonts w:ascii="Arial" w:eastAsia="Arial" w:hAnsi="Arial" w:cs="Arial"/>
        </w:rPr>
        <w:tab/>
      </w:r>
      <w:r w:rsidRPr="00787D92">
        <w:rPr>
          <w:rFonts w:ascii="Arial" w:eastAsia="Arial" w:hAnsi="Arial" w:cs="Arial"/>
          <w:b/>
        </w:rPr>
        <w:t>Pièces particulières</w:t>
      </w:r>
    </w:p>
    <w:p w14:paraId="1FA31D9C" w14:textId="77777777" w:rsidR="00BF0083" w:rsidRPr="00787D92" w:rsidRDefault="00BF0083" w:rsidP="00242E6A">
      <w:pPr>
        <w:tabs>
          <w:tab w:val="left" w:pos="851"/>
        </w:tabs>
        <w:ind w:left="0" w:hanging="2"/>
        <w:rPr>
          <w:rFonts w:ascii="Arial" w:eastAsia="Arial" w:hAnsi="Arial" w:cs="Arial"/>
        </w:rPr>
      </w:pPr>
    </w:p>
    <w:p w14:paraId="4FB39E45" w14:textId="77777777" w:rsidR="00BF0083" w:rsidRPr="00787D92" w:rsidRDefault="00976611" w:rsidP="00242E6A">
      <w:pPr>
        <w:tabs>
          <w:tab w:val="left" w:pos="851"/>
        </w:tabs>
        <w:ind w:left="0" w:hanging="2"/>
        <w:rPr>
          <w:rFonts w:ascii="Arial" w:eastAsia="Arial" w:hAnsi="Arial" w:cs="Arial"/>
        </w:rPr>
      </w:pPr>
      <w:r w:rsidRPr="00787D92">
        <w:rPr>
          <w:rFonts w:ascii="Arial" w:eastAsia="Arial" w:hAnsi="Arial" w:cs="Arial"/>
        </w:rPr>
        <w:tab/>
      </w:r>
      <w:bookmarkStart w:id="1" w:name="_Hlk56071578"/>
      <w:r w:rsidRPr="00787D92">
        <w:rPr>
          <w:rFonts w:ascii="Arial" w:eastAsia="Arial" w:hAnsi="Arial" w:cs="Arial"/>
        </w:rPr>
        <w:t xml:space="preserve">· </w:t>
      </w:r>
      <w:bookmarkEnd w:id="1"/>
      <w:r w:rsidRPr="00787D92">
        <w:rPr>
          <w:rFonts w:ascii="Arial" w:eastAsia="Arial" w:hAnsi="Arial" w:cs="Arial"/>
        </w:rPr>
        <w:t>Le présent Acte d’Engagement (A.E.)</w:t>
      </w:r>
      <w:r w:rsidR="00242E6A" w:rsidRPr="00787D92">
        <w:rPr>
          <w:rFonts w:ascii="Arial" w:eastAsia="Arial" w:hAnsi="Arial" w:cs="Arial"/>
        </w:rPr>
        <w:t> ;</w:t>
      </w:r>
    </w:p>
    <w:p w14:paraId="38CBAA8A" w14:textId="4105C28D" w:rsidR="00BF0083" w:rsidRPr="00787D92" w:rsidRDefault="00976611" w:rsidP="00242E6A">
      <w:pPr>
        <w:tabs>
          <w:tab w:val="left" w:pos="851"/>
        </w:tabs>
        <w:ind w:left="0" w:hanging="2"/>
        <w:jc w:val="both"/>
        <w:rPr>
          <w:rFonts w:ascii="Arial" w:eastAsia="Arial" w:hAnsi="Arial" w:cs="Arial"/>
        </w:rPr>
      </w:pPr>
      <w:r w:rsidRPr="00787D92">
        <w:rPr>
          <w:rFonts w:ascii="Arial" w:eastAsia="Arial" w:hAnsi="Arial" w:cs="Arial"/>
        </w:rPr>
        <w:tab/>
      </w:r>
      <w:sdt>
        <w:sdtPr>
          <w:rPr>
            <w:rFonts w:ascii="Arial" w:hAnsi="Arial" w:cs="Arial"/>
          </w:rPr>
          <w:tag w:val="goog_rdk_5"/>
          <w:id w:val="880669065"/>
        </w:sdtPr>
        <w:sdtEndPr/>
        <w:sdtContent>
          <w:r w:rsidR="004F2BEF">
            <w:rPr>
              <w:rFonts w:ascii="Arial" w:hAnsi="Arial" w:cs="Arial"/>
            </w:rPr>
            <w:tab/>
          </w:r>
          <w:r w:rsidRPr="00787D92">
            <w:rPr>
              <w:rFonts w:ascii="Arial" w:eastAsia="Arial" w:hAnsi="Arial" w:cs="Arial"/>
            </w:rPr>
            <w:t xml:space="preserve">· L’annexe financière </w:t>
          </w:r>
          <w:r w:rsidR="00D47D4A">
            <w:rPr>
              <w:rFonts w:ascii="Arial" w:eastAsia="Arial" w:hAnsi="Arial" w:cs="Arial"/>
            </w:rPr>
            <w:t xml:space="preserve">n°1 </w:t>
          </w:r>
          <w:r w:rsidRPr="00787D92">
            <w:rPr>
              <w:rFonts w:ascii="Arial" w:eastAsia="Arial" w:hAnsi="Arial" w:cs="Arial"/>
            </w:rPr>
            <w:t xml:space="preserve">au présent A.E : </w:t>
          </w:r>
          <w:r w:rsidR="00522A16">
            <w:rPr>
              <w:rFonts w:ascii="Arial" w:eastAsia="Arial" w:hAnsi="Arial" w:cs="Arial"/>
            </w:rPr>
            <w:t xml:space="preserve">la Décomposition du Prix Global et Forfaitaire (D.P.G.F.) </w:t>
          </w:r>
          <w:r w:rsidRPr="00787D92">
            <w:rPr>
              <w:rFonts w:ascii="Arial" w:eastAsia="Arial" w:hAnsi="Arial" w:cs="Arial"/>
            </w:rPr>
            <w:t xml:space="preserve">; </w:t>
          </w:r>
        </w:sdtContent>
      </w:sdt>
    </w:p>
    <w:p w14:paraId="5C00B618" w14:textId="15055F7C" w:rsidR="00D47D4A" w:rsidRPr="00787D92" w:rsidRDefault="008D606F" w:rsidP="00D47D4A">
      <w:pPr>
        <w:tabs>
          <w:tab w:val="left" w:pos="851"/>
        </w:tabs>
        <w:ind w:left="0" w:hanging="2"/>
        <w:jc w:val="both"/>
        <w:rPr>
          <w:rFonts w:ascii="Arial" w:eastAsia="Arial" w:hAnsi="Arial" w:cs="Arial"/>
        </w:rPr>
      </w:pPr>
      <w:sdt>
        <w:sdtPr>
          <w:rPr>
            <w:rFonts w:ascii="Arial" w:hAnsi="Arial" w:cs="Arial"/>
          </w:rPr>
          <w:tag w:val="goog_rdk_7"/>
          <w:id w:val="-1948838903"/>
        </w:sdtPr>
        <w:sdtEndPr/>
        <w:sdtContent>
          <w:r w:rsidR="00976611" w:rsidRPr="00787D92">
            <w:rPr>
              <w:rFonts w:ascii="Arial" w:eastAsia="Arial" w:hAnsi="Arial" w:cs="Arial"/>
            </w:rPr>
            <w:tab/>
          </w:r>
          <w:r w:rsidR="004F2BEF">
            <w:rPr>
              <w:rFonts w:ascii="Arial" w:eastAsia="Arial" w:hAnsi="Arial" w:cs="Arial"/>
            </w:rPr>
            <w:tab/>
          </w:r>
        </w:sdtContent>
      </w:sdt>
      <w:r w:rsidR="00976611" w:rsidRPr="00787D92">
        <w:rPr>
          <w:rFonts w:ascii="Arial" w:eastAsia="Arial" w:hAnsi="Arial" w:cs="Arial"/>
        </w:rPr>
        <w:t xml:space="preserve">· </w:t>
      </w:r>
      <w:sdt>
        <w:sdtPr>
          <w:rPr>
            <w:rFonts w:ascii="Arial" w:hAnsi="Arial" w:cs="Arial"/>
          </w:rPr>
          <w:tag w:val="goog_rdk_5"/>
          <w:id w:val="-1289967741"/>
        </w:sdtPr>
        <w:sdtEndPr/>
        <w:sdtContent>
          <w:r w:rsidR="00D47D4A" w:rsidRPr="00787D92">
            <w:rPr>
              <w:rFonts w:ascii="Arial" w:eastAsia="Arial" w:hAnsi="Arial" w:cs="Arial"/>
            </w:rPr>
            <w:t xml:space="preserve">L’annexe financière </w:t>
          </w:r>
          <w:r w:rsidR="00D47D4A">
            <w:rPr>
              <w:rFonts w:ascii="Arial" w:eastAsia="Arial" w:hAnsi="Arial" w:cs="Arial"/>
            </w:rPr>
            <w:t>n°</w:t>
          </w:r>
          <w:r w:rsidR="00522A16">
            <w:rPr>
              <w:rFonts w:ascii="Arial" w:eastAsia="Arial" w:hAnsi="Arial" w:cs="Arial"/>
            </w:rPr>
            <w:t>2</w:t>
          </w:r>
          <w:r w:rsidR="00D47D4A">
            <w:rPr>
              <w:rFonts w:ascii="Arial" w:eastAsia="Arial" w:hAnsi="Arial" w:cs="Arial"/>
            </w:rPr>
            <w:t xml:space="preserve"> </w:t>
          </w:r>
          <w:r w:rsidR="00D47D4A" w:rsidRPr="00787D92">
            <w:rPr>
              <w:rFonts w:ascii="Arial" w:eastAsia="Arial" w:hAnsi="Arial" w:cs="Arial"/>
            </w:rPr>
            <w:t>au présent A.E : le Bordereau de Prix Unitaires (B</w:t>
          </w:r>
          <w:r w:rsidR="00D47D4A">
            <w:rPr>
              <w:rFonts w:ascii="Arial" w:eastAsia="Arial" w:hAnsi="Arial" w:cs="Arial"/>
            </w:rPr>
            <w:t>.</w:t>
          </w:r>
          <w:r w:rsidR="00D47D4A" w:rsidRPr="00787D92">
            <w:rPr>
              <w:rFonts w:ascii="Arial" w:eastAsia="Arial" w:hAnsi="Arial" w:cs="Arial"/>
            </w:rPr>
            <w:t>P</w:t>
          </w:r>
          <w:r w:rsidR="00D47D4A">
            <w:rPr>
              <w:rFonts w:ascii="Arial" w:eastAsia="Arial" w:hAnsi="Arial" w:cs="Arial"/>
            </w:rPr>
            <w:t>.</w:t>
          </w:r>
          <w:r w:rsidR="00D47D4A" w:rsidRPr="00787D92">
            <w:rPr>
              <w:rFonts w:ascii="Arial" w:eastAsia="Arial" w:hAnsi="Arial" w:cs="Arial"/>
            </w:rPr>
            <w:t>U</w:t>
          </w:r>
          <w:r w:rsidR="00D47D4A">
            <w:rPr>
              <w:rFonts w:ascii="Arial" w:eastAsia="Arial" w:hAnsi="Arial" w:cs="Arial"/>
            </w:rPr>
            <w:t>.</w:t>
          </w:r>
          <w:r w:rsidR="00D47D4A" w:rsidRPr="00787D92">
            <w:rPr>
              <w:rFonts w:ascii="Arial" w:eastAsia="Arial" w:hAnsi="Arial" w:cs="Arial"/>
            </w:rPr>
            <w:t>)</w:t>
          </w:r>
          <w:r w:rsidR="00522A16">
            <w:rPr>
              <w:rFonts w:ascii="Arial" w:eastAsia="Arial" w:hAnsi="Arial" w:cs="Arial"/>
            </w:rPr>
            <w:t xml:space="preserve"> </w:t>
          </w:r>
          <w:r w:rsidR="00D47D4A" w:rsidRPr="00787D92">
            <w:rPr>
              <w:rFonts w:ascii="Arial" w:eastAsia="Arial" w:hAnsi="Arial" w:cs="Arial"/>
            </w:rPr>
            <w:t xml:space="preserve">; </w:t>
          </w:r>
        </w:sdtContent>
      </w:sdt>
    </w:p>
    <w:p w14:paraId="785A3211" w14:textId="4CB51D1D" w:rsidR="00BF0083" w:rsidRDefault="00522A16" w:rsidP="00D47D4A">
      <w:pPr>
        <w:tabs>
          <w:tab w:val="left" w:pos="851"/>
        </w:tabs>
        <w:ind w:leftChars="0" w:left="0" w:firstLineChars="0" w:firstLine="0"/>
        <w:jc w:val="both"/>
        <w:rPr>
          <w:rFonts w:ascii="Arial" w:eastAsia="Arial" w:hAnsi="Arial" w:cs="Arial"/>
        </w:rPr>
      </w:pPr>
      <w:r>
        <w:rPr>
          <w:rFonts w:ascii="Arial" w:eastAsia="Arial" w:hAnsi="Arial" w:cs="Arial"/>
        </w:rPr>
        <w:t xml:space="preserve">. </w:t>
      </w:r>
      <w:r w:rsidR="00976611" w:rsidRPr="00787D92">
        <w:rPr>
          <w:rFonts w:ascii="Arial" w:eastAsia="Arial" w:hAnsi="Arial" w:cs="Arial"/>
        </w:rPr>
        <w:t xml:space="preserve">Le Cahier des Clauses </w:t>
      </w:r>
      <w:r w:rsidR="00A104D2">
        <w:rPr>
          <w:rFonts w:ascii="Arial" w:eastAsia="Arial" w:hAnsi="Arial" w:cs="Arial"/>
        </w:rPr>
        <w:t xml:space="preserve">Administratives </w:t>
      </w:r>
      <w:r w:rsidR="00976611" w:rsidRPr="00787D92">
        <w:rPr>
          <w:rFonts w:ascii="Arial" w:eastAsia="Arial" w:hAnsi="Arial" w:cs="Arial"/>
        </w:rPr>
        <w:t>Particulières (C.C.</w:t>
      </w:r>
      <w:r w:rsidR="00A104D2">
        <w:rPr>
          <w:rFonts w:ascii="Arial" w:eastAsia="Arial" w:hAnsi="Arial" w:cs="Arial"/>
        </w:rPr>
        <w:t>A.</w:t>
      </w:r>
      <w:r w:rsidR="00976611" w:rsidRPr="00787D92">
        <w:rPr>
          <w:rFonts w:ascii="Arial" w:eastAsia="Arial" w:hAnsi="Arial" w:cs="Arial"/>
        </w:rPr>
        <w:t>P.)</w:t>
      </w:r>
      <w:r w:rsidR="00086205">
        <w:rPr>
          <w:rFonts w:ascii="Arial" w:eastAsia="Arial" w:hAnsi="Arial" w:cs="Arial"/>
        </w:rPr>
        <w:t xml:space="preserve"> </w:t>
      </w:r>
      <w:r w:rsidR="00976611" w:rsidRPr="00787D92">
        <w:rPr>
          <w:rFonts w:ascii="Arial" w:eastAsia="Arial" w:hAnsi="Arial" w:cs="Arial"/>
        </w:rPr>
        <w:t xml:space="preserve">; </w:t>
      </w:r>
    </w:p>
    <w:p w14:paraId="2B4B7C7D" w14:textId="77777777" w:rsidR="00CC0F38" w:rsidRDefault="00A104D2" w:rsidP="004E543A">
      <w:pPr>
        <w:tabs>
          <w:tab w:val="left" w:pos="851"/>
        </w:tabs>
        <w:ind w:left="0" w:hanging="2"/>
        <w:jc w:val="both"/>
        <w:rPr>
          <w:rFonts w:ascii="Arial" w:eastAsia="Arial" w:hAnsi="Arial" w:cs="Arial"/>
        </w:rPr>
      </w:pPr>
      <w:r w:rsidRPr="00787D92">
        <w:rPr>
          <w:rFonts w:ascii="Arial" w:eastAsia="Arial" w:hAnsi="Arial" w:cs="Arial"/>
        </w:rPr>
        <w:t xml:space="preserve">· Le Cahier des Clauses </w:t>
      </w:r>
      <w:r>
        <w:rPr>
          <w:rFonts w:ascii="Arial" w:eastAsia="Arial" w:hAnsi="Arial" w:cs="Arial"/>
        </w:rPr>
        <w:t xml:space="preserve">Techniques </w:t>
      </w:r>
      <w:r w:rsidRPr="00787D92">
        <w:rPr>
          <w:rFonts w:ascii="Arial" w:eastAsia="Arial" w:hAnsi="Arial" w:cs="Arial"/>
        </w:rPr>
        <w:t>Particulières (C.C.</w:t>
      </w:r>
      <w:r>
        <w:rPr>
          <w:rFonts w:ascii="Arial" w:eastAsia="Arial" w:hAnsi="Arial" w:cs="Arial"/>
        </w:rPr>
        <w:t>T.</w:t>
      </w:r>
      <w:r w:rsidRPr="00787D92">
        <w:rPr>
          <w:rFonts w:ascii="Arial" w:eastAsia="Arial" w:hAnsi="Arial" w:cs="Arial"/>
        </w:rPr>
        <w:t>P.)</w:t>
      </w:r>
      <w:r w:rsidR="00086205">
        <w:rPr>
          <w:rFonts w:ascii="Arial" w:eastAsia="Arial" w:hAnsi="Arial" w:cs="Arial"/>
        </w:rPr>
        <w:t> </w:t>
      </w:r>
      <w:r w:rsidR="000B3199">
        <w:rPr>
          <w:rFonts w:ascii="Arial" w:eastAsia="Arial" w:hAnsi="Arial" w:cs="Arial"/>
        </w:rPr>
        <w:t xml:space="preserve">et son annexe : </w:t>
      </w:r>
    </w:p>
    <w:p w14:paraId="563DDAC5" w14:textId="4C2A9D32" w:rsidR="000B3199" w:rsidRDefault="00CC0F38" w:rsidP="004E543A">
      <w:pPr>
        <w:tabs>
          <w:tab w:val="left" w:pos="851"/>
        </w:tabs>
        <w:ind w:left="0" w:hanging="2"/>
        <w:jc w:val="both"/>
        <w:rPr>
          <w:lang w:val="de-DE"/>
        </w:rPr>
      </w:pPr>
      <w:r>
        <w:rPr>
          <w:rFonts w:ascii="Arial" w:eastAsia="Arial" w:hAnsi="Arial" w:cs="Arial"/>
        </w:rPr>
        <w:tab/>
      </w:r>
      <w:r>
        <w:rPr>
          <w:rFonts w:ascii="Arial" w:eastAsia="Arial" w:hAnsi="Arial" w:cs="Arial"/>
        </w:rPr>
        <w:tab/>
      </w:r>
      <w:r w:rsidRPr="00787D92">
        <w:rPr>
          <w:rFonts w:ascii="Arial" w:eastAsia="Arial" w:hAnsi="Arial" w:cs="Arial"/>
        </w:rPr>
        <w:t>·</w:t>
      </w:r>
      <w:r>
        <w:rPr>
          <w:rFonts w:ascii="Arial" w:eastAsia="Arial" w:hAnsi="Arial" w:cs="Arial"/>
        </w:rPr>
        <w:t xml:space="preserve"> Annexe n°1 : </w:t>
      </w:r>
      <w:r w:rsidR="000B3199">
        <w:rPr>
          <w:rFonts w:ascii="Arial" w:eastAsia="Arial" w:hAnsi="Arial" w:cs="Arial"/>
        </w:rPr>
        <w:t>T</w:t>
      </w:r>
      <w:r w:rsidR="000B3199" w:rsidRPr="000B3199">
        <w:rPr>
          <w:rFonts w:ascii="Arial" w:eastAsia="Arial" w:hAnsi="Arial" w:cs="Arial"/>
        </w:rPr>
        <w:t xml:space="preserve">ableau des surfaces </w:t>
      </w:r>
      <w:r w:rsidR="0095264A">
        <w:rPr>
          <w:rFonts w:ascii="Arial" w:eastAsia="Arial" w:hAnsi="Arial" w:cs="Arial"/>
        </w:rPr>
        <w:t xml:space="preserve">et des fréquences </w:t>
      </w:r>
      <w:r w:rsidR="000B3199" w:rsidRPr="000B3199">
        <w:rPr>
          <w:rFonts w:ascii="Arial" w:eastAsia="Arial" w:hAnsi="Arial" w:cs="Arial"/>
        </w:rPr>
        <w:t>de nettoyage des centres de l’université Paris 1 Panthéon Sorbonne</w:t>
      </w:r>
      <w:r w:rsidR="004E543A">
        <w:rPr>
          <w:rFonts w:ascii="Arial" w:eastAsia="Arial" w:hAnsi="Arial" w:cs="Arial"/>
        </w:rPr>
        <w:t> ;</w:t>
      </w:r>
    </w:p>
    <w:p w14:paraId="6188BC6E" w14:textId="7B3D18A8" w:rsidR="00AA0D6A" w:rsidRDefault="00A104D2" w:rsidP="00EA4A82">
      <w:pPr>
        <w:tabs>
          <w:tab w:val="left" w:pos="851"/>
        </w:tabs>
        <w:ind w:left="0" w:hanging="2"/>
        <w:jc w:val="both"/>
        <w:rPr>
          <w:rFonts w:ascii="Arial" w:eastAsia="Arial" w:hAnsi="Arial" w:cs="Arial"/>
        </w:rPr>
      </w:pPr>
      <w:r w:rsidRPr="00787D92">
        <w:rPr>
          <w:rFonts w:ascii="Arial" w:eastAsia="Arial" w:hAnsi="Arial" w:cs="Arial"/>
        </w:rPr>
        <w:t>· Le</w:t>
      </w:r>
      <w:r>
        <w:rPr>
          <w:rFonts w:ascii="Arial" w:eastAsia="Arial" w:hAnsi="Arial" w:cs="Arial"/>
        </w:rPr>
        <w:t xml:space="preserve"> </w:t>
      </w:r>
      <w:r w:rsidR="000268B7">
        <w:rPr>
          <w:rFonts w:ascii="Arial" w:eastAsia="Arial" w:hAnsi="Arial" w:cs="Arial"/>
        </w:rPr>
        <w:t>Cadre de Réponses Techniques (C.R.</w:t>
      </w:r>
      <w:r w:rsidR="00600AD7">
        <w:rPr>
          <w:rFonts w:ascii="Arial" w:eastAsia="Arial" w:hAnsi="Arial" w:cs="Arial"/>
        </w:rPr>
        <w:t>T</w:t>
      </w:r>
      <w:r w:rsidR="000268B7">
        <w:rPr>
          <w:rFonts w:ascii="Arial" w:eastAsia="Arial" w:hAnsi="Arial" w:cs="Arial"/>
        </w:rPr>
        <w:t>.)</w:t>
      </w:r>
      <w:r w:rsidR="00600AD7">
        <w:rPr>
          <w:rFonts w:ascii="Arial" w:eastAsia="Arial" w:hAnsi="Arial" w:cs="Arial"/>
        </w:rPr>
        <w:t xml:space="preserve"> </w:t>
      </w:r>
      <w:r>
        <w:rPr>
          <w:rFonts w:ascii="Arial" w:eastAsia="Arial" w:hAnsi="Arial" w:cs="Arial"/>
        </w:rPr>
        <w:t>du titulaire</w:t>
      </w:r>
      <w:r w:rsidR="00600AD7">
        <w:rPr>
          <w:rFonts w:ascii="Arial" w:eastAsia="Arial" w:hAnsi="Arial" w:cs="Arial"/>
        </w:rPr>
        <w:t xml:space="preserve"> et ses éventuelles annexes</w:t>
      </w:r>
      <w:r w:rsidR="00712DBE">
        <w:rPr>
          <w:rFonts w:ascii="Arial" w:eastAsia="Arial" w:hAnsi="Arial" w:cs="Arial"/>
        </w:rPr>
        <w:t xml:space="preserve"> </w:t>
      </w:r>
      <w:r>
        <w:rPr>
          <w:rFonts w:ascii="Arial" w:eastAsia="Arial" w:hAnsi="Arial" w:cs="Arial"/>
        </w:rPr>
        <w:t>;</w:t>
      </w:r>
    </w:p>
    <w:p w14:paraId="1A96E0A3" w14:textId="6D8E448D" w:rsidR="004E543A" w:rsidRDefault="004E543A" w:rsidP="00EA4A82">
      <w:pPr>
        <w:tabs>
          <w:tab w:val="left" w:pos="851"/>
        </w:tabs>
        <w:ind w:left="0" w:hanging="2"/>
        <w:jc w:val="both"/>
        <w:rPr>
          <w:rFonts w:ascii="Arial" w:eastAsia="Arial" w:hAnsi="Arial" w:cs="Arial"/>
        </w:rPr>
      </w:pPr>
      <w:r>
        <w:rPr>
          <w:rFonts w:ascii="Arial" w:eastAsia="Arial" w:hAnsi="Arial" w:cs="Arial"/>
        </w:rPr>
        <w:t xml:space="preserve">. </w:t>
      </w:r>
      <w:r w:rsidRPr="004E543A">
        <w:rPr>
          <w:rFonts w:ascii="Arial" w:eastAsia="Arial" w:hAnsi="Arial" w:cs="Arial"/>
        </w:rPr>
        <w:t>Les fiches techniques</w:t>
      </w:r>
      <w:r w:rsidR="00EB7D98">
        <w:rPr>
          <w:rFonts w:ascii="Arial" w:eastAsia="Arial" w:hAnsi="Arial" w:cs="Arial"/>
        </w:rPr>
        <w:t xml:space="preserve"> du titulaire</w:t>
      </w:r>
      <w:r w:rsidRPr="004E543A">
        <w:rPr>
          <w:rFonts w:ascii="Arial" w:eastAsia="Arial" w:hAnsi="Arial" w:cs="Arial"/>
        </w:rPr>
        <w:t xml:space="preserve"> attestant de la certification écolabel des produits d’entretien.</w:t>
      </w:r>
    </w:p>
    <w:p w14:paraId="215E8355" w14:textId="77777777" w:rsidR="00BF0083" w:rsidRPr="00787D92" w:rsidRDefault="00BF0083">
      <w:pPr>
        <w:tabs>
          <w:tab w:val="left" w:pos="851"/>
        </w:tabs>
        <w:ind w:left="0" w:hanging="2"/>
        <w:rPr>
          <w:rFonts w:ascii="Arial" w:eastAsia="Arial" w:hAnsi="Arial" w:cs="Arial"/>
        </w:rPr>
      </w:pPr>
    </w:p>
    <w:p w14:paraId="41E124A7" w14:textId="77777777" w:rsidR="00BF0083" w:rsidRPr="00787D92" w:rsidRDefault="00976611">
      <w:pPr>
        <w:tabs>
          <w:tab w:val="left" w:pos="851"/>
        </w:tabs>
        <w:ind w:left="0" w:hanging="2"/>
        <w:jc w:val="both"/>
        <w:rPr>
          <w:rFonts w:ascii="Arial" w:eastAsia="Arial" w:hAnsi="Arial" w:cs="Arial"/>
        </w:rPr>
      </w:pPr>
      <w:r w:rsidRPr="00787D92">
        <w:rPr>
          <w:rFonts w:ascii="Arial" w:eastAsia="Arial" w:hAnsi="Arial" w:cs="Arial"/>
        </w:rPr>
        <w:tab/>
      </w:r>
      <w:r w:rsidRPr="00787D92">
        <w:rPr>
          <w:rFonts w:ascii="Arial" w:eastAsia="Arial" w:hAnsi="Arial" w:cs="Arial"/>
          <w:b/>
        </w:rPr>
        <w:t>Pièces générales</w:t>
      </w:r>
    </w:p>
    <w:p w14:paraId="7547ED29" w14:textId="77777777" w:rsidR="00BF0083" w:rsidRPr="004A1382" w:rsidRDefault="00BF0083">
      <w:pPr>
        <w:tabs>
          <w:tab w:val="left" w:pos="851"/>
        </w:tabs>
        <w:ind w:left="0" w:hanging="2"/>
        <w:jc w:val="both"/>
        <w:rPr>
          <w:rFonts w:ascii="Arial" w:eastAsia="Arial" w:hAnsi="Arial" w:cs="Arial"/>
          <w:b/>
          <w:bCs/>
        </w:rPr>
      </w:pPr>
    </w:p>
    <w:p w14:paraId="63623D92" w14:textId="7492EC25" w:rsidR="00BF0083" w:rsidRPr="00787D92" w:rsidRDefault="00976611">
      <w:pPr>
        <w:tabs>
          <w:tab w:val="left" w:pos="851"/>
        </w:tabs>
        <w:ind w:left="0" w:hanging="2"/>
        <w:jc w:val="both"/>
        <w:rPr>
          <w:rFonts w:ascii="Arial" w:eastAsia="Arial" w:hAnsi="Arial" w:cs="Arial"/>
        </w:rPr>
      </w:pPr>
      <w:r w:rsidRPr="00787D92">
        <w:rPr>
          <w:rFonts w:ascii="Arial" w:eastAsia="Arial" w:hAnsi="Arial" w:cs="Arial"/>
        </w:rPr>
        <w:tab/>
        <w:t xml:space="preserve">· Le Cahier des Clauses Administratives Générales (C.C.A.G.) applicable aux marchés publics de fournitures courantes et services (F.C.S.), approuvé par l’arrêté du </w:t>
      </w:r>
      <w:r w:rsidR="00E917D5">
        <w:rPr>
          <w:rFonts w:ascii="Arial" w:eastAsia="Arial" w:hAnsi="Arial" w:cs="Arial"/>
        </w:rPr>
        <w:t>30 mars 2021</w:t>
      </w:r>
      <w:r w:rsidRPr="00787D92">
        <w:rPr>
          <w:rFonts w:ascii="Arial" w:eastAsia="Arial" w:hAnsi="Arial" w:cs="Arial"/>
        </w:rPr>
        <w:t xml:space="preserve"> ;</w:t>
      </w:r>
    </w:p>
    <w:p w14:paraId="4AE0F7A9" w14:textId="45456480" w:rsidR="00BF0083" w:rsidRPr="00787D92" w:rsidRDefault="00976611">
      <w:pPr>
        <w:tabs>
          <w:tab w:val="left" w:pos="851"/>
        </w:tabs>
        <w:ind w:left="0" w:hanging="2"/>
        <w:jc w:val="both"/>
        <w:rPr>
          <w:rFonts w:ascii="Arial" w:eastAsia="Arial" w:hAnsi="Arial" w:cs="Arial"/>
        </w:rPr>
      </w:pPr>
      <w:r w:rsidRPr="00787D92">
        <w:rPr>
          <w:rFonts w:ascii="Arial" w:eastAsia="Arial" w:hAnsi="Arial" w:cs="Arial"/>
        </w:rPr>
        <w:tab/>
        <w:t xml:space="preserve">· L’ensemble des textes législatifs et règlementaires qui s’appliquent au présent </w:t>
      </w:r>
      <w:r w:rsidR="004A1382">
        <w:rPr>
          <w:rFonts w:ascii="Arial" w:eastAsia="Arial" w:hAnsi="Arial" w:cs="Arial"/>
        </w:rPr>
        <w:t xml:space="preserve">marché </w:t>
      </w:r>
      <w:r w:rsidRPr="00787D92">
        <w:rPr>
          <w:rFonts w:ascii="Arial" w:eastAsia="Arial" w:hAnsi="Arial" w:cs="Arial"/>
        </w:rPr>
        <w:t>;</w:t>
      </w:r>
    </w:p>
    <w:p w14:paraId="3A158BC5" w14:textId="4C4786AE" w:rsidR="00466A21" w:rsidRPr="00787D92" w:rsidRDefault="00976611" w:rsidP="00E24C01">
      <w:pPr>
        <w:tabs>
          <w:tab w:val="left" w:pos="851"/>
        </w:tabs>
        <w:ind w:left="0" w:hanging="2"/>
        <w:jc w:val="both"/>
        <w:rPr>
          <w:rFonts w:ascii="Arial" w:eastAsia="Arial" w:hAnsi="Arial" w:cs="Arial"/>
        </w:rPr>
      </w:pPr>
      <w:r w:rsidRPr="00787D92">
        <w:rPr>
          <w:rFonts w:ascii="Arial" w:eastAsia="Arial" w:hAnsi="Arial" w:cs="Arial"/>
        </w:rPr>
        <w:tab/>
        <w:t>· Les normes en vigueur.</w:t>
      </w:r>
    </w:p>
    <w:p w14:paraId="43BF2C86" w14:textId="77777777" w:rsidR="00BF0083" w:rsidRPr="00787D92" w:rsidRDefault="00976611">
      <w:pPr>
        <w:widowControl w:val="0"/>
        <w:ind w:left="0" w:hanging="2"/>
        <w:jc w:val="both"/>
        <w:rPr>
          <w:rFonts w:ascii="Arial" w:eastAsia="Arial" w:hAnsi="Arial" w:cs="Arial"/>
        </w:rPr>
      </w:pPr>
      <w:r w:rsidRPr="00787D92">
        <w:rPr>
          <w:rFonts w:ascii="Arial" w:eastAsia="Arial" w:hAnsi="Arial" w:cs="Arial"/>
        </w:rPr>
        <w:t xml:space="preserve">   </w:t>
      </w:r>
    </w:p>
    <w:p w14:paraId="6DC458E1" w14:textId="030C2579" w:rsidR="00E24C01" w:rsidRPr="001A5A7F" w:rsidRDefault="00976611" w:rsidP="001A5A7F">
      <w:pPr>
        <w:pBdr>
          <w:top w:val="nil"/>
          <w:left w:val="nil"/>
          <w:bottom w:val="nil"/>
          <w:right w:val="nil"/>
          <w:between w:val="nil"/>
        </w:pBdr>
        <w:tabs>
          <w:tab w:val="left" w:pos="851"/>
        </w:tabs>
        <w:spacing w:before="120" w:line="240" w:lineRule="auto"/>
        <w:ind w:left="0" w:hanging="2"/>
        <w:jc w:val="both"/>
        <w:rPr>
          <w:rFonts w:ascii="Arial" w:eastAsia="Arial" w:hAnsi="Arial" w:cs="Arial"/>
          <w:color w:val="000000"/>
        </w:rPr>
      </w:pPr>
      <w:r w:rsidRPr="00787D92">
        <w:rPr>
          <w:rFonts w:ascii="Arial" w:eastAsia="Arial" w:hAnsi="Arial" w:cs="Arial"/>
          <w:b/>
          <w:color w:val="000000"/>
        </w:rPr>
        <w:t xml:space="preserve">B3 - Montants </w:t>
      </w:r>
      <w:r w:rsidR="00A02592">
        <w:rPr>
          <w:rFonts w:ascii="Arial" w:eastAsia="Arial" w:hAnsi="Arial" w:cs="Arial"/>
          <w:b/>
          <w:color w:val="000000"/>
        </w:rPr>
        <w:t>du marché</w:t>
      </w:r>
      <w:r w:rsidR="001A5A7F">
        <w:rPr>
          <w:rFonts w:ascii="Arial" w:eastAsia="Arial" w:hAnsi="Arial" w:cs="Arial"/>
          <w:b/>
          <w:color w:val="000000"/>
        </w:rPr>
        <w:t> :</w:t>
      </w:r>
    </w:p>
    <w:p w14:paraId="45835442" w14:textId="77777777" w:rsidR="00103BCD" w:rsidRDefault="00103BCD" w:rsidP="00103BCD">
      <w:pPr>
        <w:pStyle w:val="fcase1ertab"/>
        <w:ind w:left="0" w:hanging="2"/>
        <w:rPr>
          <w:rFonts w:ascii="Arial" w:hAnsi="Arial" w:cs="Arial"/>
        </w:rPr>
      </w:pPr>
    </w:p>
    <w:p w14:paraId="3E58619F" w14:textId="77777777" w:rsidR="00855859" w:rsidRDefault="00855859" w:rsidP="00855859">
      <w:pPr>
        <w:tabs>
          <w:tab w:val="left" w:pos="426"/>
          <w:tab w:val="left" w:pos="851"/>
        </w:tabs>
        <w:spacing w:line="240" w:lineRule="auto"/>
        <w:ind w:left="0" w:hanging="2"/>
        <w:jc w:val="both"/>
        <w:outlineLvl w:val="9"/>
        <w:rPr>
          <w:rFonts w:ascii="Arial" w:eastAsia="Times New Roman" w:hAnsi="Arial" w:cs="Arial"/>
          <w:position w:val="0"/>
        </w:rPr>
      </w:pPr>
      <w:r>
        <w:rPr>
          <w:rFonts w:ascii="Arial" w:eastAsia="Times New Roman" w:hAnsi="Arial" w:cs="Arial"/>
          <w:position w:val="0"/>
        </w:rPr>
        <w:t xml:space="preserve">Le présent marché composite comprend : </w:t>
      </w:r>
    </w:p>
    <w:p w14:paraId="5FA5DFBC" w14:textId="77777777" w:rsidR="00855859" w:rsidRDefault="00855859" w:rsidP="00855859">
      <w:pPr>
        <w:tabs>
          <w:tab w:val="left" w:pos="426"/>
          <w:tab w:val="left" w:pos="851"/>
        </w:tabs>
        <w:spacing w:line="240" w:lineRule="auto"/>
        <w:ind w:left="0" w:hanging="2"/>
        <w:jc w:val="both"/>
        <w:outlineLvl w:val="9"/>
        <w:rPr>
          <w:rFonts w:ascii="Arial" w:eastAsia="Times New Roman" w:hAnsi="Arial" w:cs="Arial"/>
          <w:position w:val="0"/>
        </w:rPr>
      </w:pPr>
    </w:p>
    <w:p w14:paraId="79851A5E" w14:textId="4C2BC4AA" w:rsidR="00855859" w:rsidRPr="00C91B18" w:rsidRDefault="00855859" w:rsidP="00C91B18">
      <w:pPr>
        <w:pStyle w:val="Paragraphedeliste"/>
        <w:numPr>
          <w:ilvl w:val="0"/>
          <w:numId w:val="16"/>
        </w:numPr>
        <w:pBdr>
          <w:top w:val="none" w:sz="4" w:space="0" w:color="000000"/>
          <w:left w:val="none" w:sz="4" w:space="0" w:color="000000"/>
          <w:bottom w:val="none" w:sz="4" w:space="0" w:color="000000"/>
          <w:right w:val="none" w:sz="4" w:space="0" w:color="000000"/>
          <w:between w:val="none" w:sz="4" w:space="0" w:color="000000"/>
        </w:pBdr>
        <w:tabs>
          <w:tab w:val="left" w:pos="426"/>
          <w:tab w:val="left" w:pos="851"/>
        </w:tabs>
        <w:spacing w:line="240" w:lineRule="auto"/>
        <w:ind w:leftChars="0" w:firstLineChars="0"/>
        <w:jc w:val="both"/>
        <w:textDirection w:val="lrTb"/>
        <w:textAlignment w:val="auto"/>
        <w:outlineLvl w:val="9"/>
        <w:rPr>
          <w:rFonts w:ascii="Arial" w:eastAsia="Times New Roman" w:hAnsi="Arial" w:cs="Arial"/>
          <w:position w:val="0"/>
        </w:rPr>
      </w:pPr>
      <w:r w:rsidRPr="00C91B18">
        <w:rPr>
          <w:rFonts w:ascii="Arial" w:eastAsia="Times New Roman" w:hAnsi="Arial" w:cs="Arial"/>
          <w:position w:val="0"/>
        </w:rPr>
        <w:t xml:space="preserve">Une partie traitée à prix global et forfaitaire conformément à l’article R.2112-6 du code de la commande publique selon les montants suivants </w:t>
      </w:r>
      <w:r w:rsidRPr="00C91B18">
        <w:rPr>
          <w:rFonts w:ascii="Arial" w:eastAsia="Times New Roman" w:hAnsi="Arial" w:cs="Arial"/>
          <w:position w:val="0"/>
          <w:u w:val="single"/>
        </w:rPr>
        <w:t xml:space="preserve">strictement reportés de la DPGF (annexe financière </w:t>
      </w:r>
      <w:r w:rsidR="00C91B18">
        <w:rPr>
          <w:rFonts w:ascii="Arial" w:eastAsia="Times New Roman" w:hAnsi="Arial" w:cs="Arial"/>
          <w:position w:val="0"/>
          <w:u w:val="single"/>
        </w:rPr>
        <w:t>n°</w:t>
      </w:r>
      <w:r w:rsidRPr="00C91B18">
        <w:rPr>
          <w:rFonts w:ascii="Arial" w:eastAsia="Times New Roman" w:hAnsi="Arial" w:cs="Arial"/>
          <w:position w:val="0"/>
          <w:u w:val="single"/>
        </w:rPr>
        <w:t>1)</w:t>
      </w:r>
      <w:r w:rsidRPr="00C91B18">
        <w:rPr>
          <w:rFonts w:ascii="Arial" w:eastAsia="Times New Roman" w:hAnsi="Arial" w:cs="Arial"/>
          <w:position w:val="0"/>
        </w:rPr>
        <w:t xml:space="preserve"> :</w:t>
      </w:r>
    </w:p>
    <w:p w14:paraId="025177A5" w14:textId="77777777" w:rsidR="00855859" w:rsidRDefault="00855859" w:rsidP="00855859">
      <w:pPr>
        <w:tabs>
          <w:tab w:val="left" w:pos="426"/>
          <w:tab w:val="left" w:pos="851"/>
        </w:tabs>
        <w:spacing w:line="240" w:lineRule="auto"/>
        <w:ind w:left="0" w:hanging="2"/>
        <w:jc w:val="both"/>
        <w:outlineLvl w:val="9"/>
        <w:rPr>
          <w:rFonts w:ascii="Arial" w:eastAsia="Times New Roman" w:hAnsi="Arial" w:cs="Arial"/>
          <w:position w:val="0"/>
        </w:rPr>
      </w:pPr>
    </w:p>
    <w:p w14:paraId="0A67B336" w14:textId="16272D35" w:rsidR="00855859" w:rsidRDefault="00855859" w:rsidP="00C91B18">
      <w:pPr>
        <w:pBdr>
          <w:top w:val="none" w:sz="4" w:space="0" w:color="000000"/>
          <w:left w:val="none" w:sz="4" w:space="0" w:color="000000"/>
          <w:bottom w:val="none" w:sz="4" w:space="0" w:color="000000"/>
          <w:right w:val="none" w:sz="4" w:space="0" w:color="000000"/>
          <w:between w:val="none" w:sz="4" w:space="0" w:color="000000"/>
        </w:pBdr>
        <w:tabs>
          <w:tab w:val="left" w:pos="426"/>
        </w:tabs>
        <w:spacing w:line="240" w:lineRule="auto"/>
        <w:ind w:leftChars="0" w:left="0" w:firstLineChars="0" w:hanging="2"/>
        <w:jc w:val="both"/>
        <w:textDirection w:val="lrTb"/>
        <w:textAlignment w:val="auto"/>
        <w:outlineLvl w:val="9"/>
        <w:rPr>
          <w:rFonts w:ascii="Arial" w:eastAsia="Times New Roman" w:hAnsi="Arial" w:cs="Arial"/>
          <w:position w:val="0"/>
          <w:u w:val="single"/>
        </w:rPr>
      </w:pPr>
      <w:r w:rsidRPr="00C91B18">
        <w:rPr>
          <w:rFonts w:ascii="Arial" w:eastAsia="Times New Roman" w:hAnsi="Arial" w:cs="Arial"/>
          <w:position w:val="0"/>
          <w:u w:val="single"/>
        </w:rPr>
        <w:t>Montant annuel de la DPGF à reporter strictement</w:t>
      </w:r>
      <w:r w:rsidR="00EE702D" w:rsidRPr="008576ED">
        <w:rPr>
          <w:rFonts w:ascii="Arial" w:eastAsia="Times New Roman" w:hAnsi="Arial" w:cs="Arial"/>
          <w:position w:val="0"/>
        </w:rPr>
        <w:t> :</w:t>
      </w:r>
    </w:p>
    <w:p w14:paraId="676BB00D" w14:textId="77777777" w:rsidR="00EE702D" w:rsidRPr="00C91B18" w:rsidRDefault="00EE702D" w:rsidP="00C91B18">
      <w:pPr>
        <w:pBdr>
          <w:top w:val="none" w:sz="4" w:space="0" w:color="000000"/>
          <w:left w:val="none" w:sz="4" w:space="0" w:color="000000"/>
          <w:bottom w:val="none" w:sz="4" w:space="0" w:color="000000"/>
          <w:right w:val="none" w:sz="4" w:space="0" w:color="000000"/>
          <w:between w:val="none" w:sz="4" w:space="0" w:color="000000"/>
        </w:pBdr>
        <w:tabs>
          <w:tab w:val="left" w:pos="426"/>
        </w:tabs>
        <w:spacing w:line="240" w:lineRule="auto"/>
        <w:ind w:leftChars="0" w:left="0" w:firstLineChars="0" w:hanging="2"/>
        <w:jc w:val="both"/>
        <w:textDirection w:val="lrTb"/>
        <w:textAlignment w:val="auto"/>
        <w:outlineLvl w:val="9"/>
        <w:rPr>
          <w:rFonts w:ascii="Arial" w:eastAsia="Times New Roman" w:hAnsi="Arial" w:cs="Arial"/>
          <w:position w:val="0"/>
          <w:u w:val="single"/>
        </w:rPr>
      </w:pPr>
    </w:p>
    <w:p w14:paraId="4752CFEC" w14:textId="77777777" w:rsidR="00855859" w:rsidRDefault="00855859" w:rsidP="00855859">
      <w:pPr>
        <w:tabs>
          <w:tab w:val="left" w:pos="426"/>
        </w:tabs>
        <w:spacing w:line="240" w:lineRule="auto"/>
        <w:ind w:left="0" w:hanging="2"/>
        <w:jc w:val="both"/>
        <w:outlineLvl w:val="9"/>
        <w:rPr>
          <w:rFonts w:ascii="Arial" w:eastAsia="Times New Roman" w:hAnsi="Arial" w:cs="Arial"/>
          <w:position w:val="0"/>
        </w:rPr>
      </w:pPr>
      <w:r>
        <w:rPr>
          <w:rFonts w:ascii="Arial" w:eastAsia="Times New Roman" w:hAnsi="Arial" w:cs="Arial"/>
          <w:position w:val="0"/>
        </w:rPr>
        <w:tab/>
        <w:t xml:space="preserve">Montant hors taxes : </w:t>
      </w:r>
    </w:p>
    <w:p w14:paraId="7701531A" w14:textId="12380D3F" w:rsidR="00855859" w:rsidRDefault="00855859" w:rsidP="00B61372">
      <w:pPr>
        <w:tabs>
          <w:tab w:val="left" w:pos="426"/>
        </w:tabs>
        <w:spacing w:line="240" w:lineRule="auto"/>
        <w:ind w:left="0" w:hanging="2"/>
        <w:jc w:val="both"/>
        <w:outlineLvl w:val="9"/>
        <w:rPr>
          <w:rFonts w:ascii="Arial" w:eastAsia="Times New Roman" w:hAnsi="Arial" w:cs="Arial"/>
          <w:position w:val="0"/>
        </w:rPr>
      </w:pPr>
      <w:r>
        <w:rPr>
          <w:rFonts w:ascii="Arial" w:eastAsia="Times New Roman" w:hAnsi="Arial" w:cs="Arial"/>
          <w:position w:val="0"/>
        </w:rPr>
        <w:tab/>
        <w:t xml:space="preserve">Montant de la TVA : </w:t>
      </w:r>
    </w:p>
    <w:p w14:paraId="08DE0E3A" w14:textId="77777777" w:rsidR="00855859" w:rsidRDefault="00855859" w:rsidP="00855859">
      <w:pPr>
        <w:tabs>
          <w:tab w:val="left" w:pos="426"/>
        </w:tabs>
        <w:spacing w:line="240" w:lineRule="auto"/>
        <w:ind w:left="0" w:hanging="2"/>
        <w:jc w:val="both"/>
        <w:outlineLvl w:val="9"/>
        <w:rPr>
          <w:rFonts w:ascii="Arial" w:eastAsia="Times New Roman" w:hAnsi="Arial" w:cs="Arial"/>
          <w:position w:val="0"/>
        </w:rPr>
      </w:pPr>
      <w:r>
        <w:rPr>
          <w:rFonts w:ascii="Arial" w:eastAsia="Times New Roman" w:hAnsi="Arial" w:cs="Arial"/>
          <w:position w:val="0"/>
        </w:rPr>
        <w:tab/>
        <w:t>Montant TTC :</w:t>
      </w:r>
    </w:p>
    <w:p w14:paraId="7679BF19" w14:textId="77777777" w:rsidR="00855859" w:rsidRDefault="00855859" w:rsidP="00855859">
      <w:pPr>
        <w:spacing w:line="240" w:lineRule="auto"/>
        <w:ind w:left="0" w:hanging="2"/>
        <w:outlineLvl w:val="9"/>
        <w:rPr>
          <w:rFonts w:ascii="Arial" w:eastAsia="Times New Roman" w:hAnsi="Arial" w:cs="Arial"/>
          <w:position w:val="0"/>
          <w:sz w:val="22"/>
        </w:rPr>
      </w:pPr>
    </w:p>
    <w:p w14:paraId="37A5170C" w14:textId="2CB64891" w:rsidR="00855859" w:rsidRDefault="00855859" w:rsidP="00B61372">
      <w:pPr>
        <w:pStyle w:val="Paragraphedeliste"/>
        <w:numPr>
          <w:ilvl w:val="0"/>
          <w:numId w:val="16"/>
        </w:numPr>
        <w:pBdr>
          <w:top w:val="none" w:sz="4" w:space="0" w:color="000000"/>
          <w:left w:val="none" w:sz="4" w:space="0" w:color="000000"/>
          <w:bottom w:val="none" w:sz="4" w:space="0" w:color="000000"/>
          <w:right w:val="none" w:sz="4" w:space="0" w:color="000000"/>
          <w:between w:val="none" w:sz="4" w:space="0" w:color="000000"/>
        </w:pBdr>
        <w:spacing w:line="240" w:lineRule="auto"/>
        <w:ind w:leftChars="0" w:firstLineChars="0"/>
        <w:jc w:val="both"/>
        <w:textDirection w:val="lrTb"/>
        <w:textAlignment w:val="auto"/>
        <w:outlineLvl w:val="9"/>
        <w:rPr>
          <w:rFonts w:ascii="Arial" w:eastAsia="Times New Roman" w:hAnsi="Arial" w:cs="Arial"/>
          <w:position w:val="0"/>
        </w:rPr>
      </w:pPr>
      <w:r>
        <w:rPr>
          <w:rFonts w:ascii="Arial" w:eastAsia="Times New Roman" w:hAnsi="Arial" w:cs="Arial"/>
          <w:position w:val="0"/>
        </w:rPr>
        <w:t>Une partie traitée à prix unitaires en application des dispositions de l’article R.2162-2 alinéa 2 du code de la commande publique du 1er avril 2019</w:t>
      </w:r>
      <w:r>
        <w:rPr>
          <w:rFonts w:eastAsia="Times New Roman"/>
          <w:position w:val="0"/>
        </w:rPr>
        <w:t xml:space="preserve"> </w:t>
      </w:r>
      <w:r>
        <w:rPr>
          <w:rFonts w:ascii="Arial" w:eastAsia="Times New Roman" w:hAnsi="Arial" w:cs="Arial"/>
          <w:position w:val="0"/>
        </w:rPr>
        <w:t xml:space="preserve">selon les prix indiqués dans le BPU (annexe financière </w:t>
      </w:r>
      <w:r w:rsidR="00C91B18">
        <w:rPr>
          <w:rFonts w:ascii="Arial" w:eastAsia="Times New Roman" w:hAnsi="Arial" w:cs="Arial"/>
          <w:position w:val="0"/>
        </w:rPr>
        <w:t>n°</w:t>
      </w:r>
      <w:r>
        <w:rPr>
          <w:rFonts w:ascii="Arial" w:eastAsia="Times New Roman" w:hAnsi="Arial" w:cs="Arial"/>
          <w:position w:val="0"/>
        </w:rPr>
        <w:t>2</w:t>
      </w:r>
      <w:r w:rsidR="00E06DC8">
        <w:rPr>
          <w:rFonts w:ascii="Arial" w:eastAsia="Times New Roman" w:hAnsi="Arial" w:cs="Arial"/>
          <w:position w:val="0"/>
        </w:rPr>
        <w:t xml:space="preserve"> au présent AE</w:t>
      </w:r>
      <w:r>
        <w:rPr>
          <w:rFonts w:ascii="Arial" w:eastAsia="Times New Roman" w:hAnsi="Arial" w:cs="Arial"/>
          <w:position w:val="0"/>
        </w:rPr>
        <w:t>) dans les limites financières suivantes :</w:t>
      </w:r>
    </w:p>
    <w:p w14:paraId="5371EFAA" w14:textId="77777777" w:rsidR="00855859" w:rsidRDefault="00855859" w:rsidP="00855859">
      <w:pPr>
        <w:tabs>
          <w:tab w:val="left" w:pos="426"/>
          <w:tab w:val="left" w:pos="851"/>
        </w:tabs>
        <w:spacing w:line="240" w:lineRule="auto"/>
        <w:ind w:left="0" w:hanging="2"/>
        <w:jc w:val="both"/>
        <w:outlineLvl w:val="9"/>
        <w:rPr>
          <w:rFonts w:ascii="Arial" w:eastAsia="Times New Roman" w:hAnsi="Arial" w:cs="Arial"/>
          <w:position w:val="0"/>
        </w:rPr>
      </w:pPr>
    </w:p>
    <w:p w14:paraId="55043176" w14:textId="3D0F347A" w:rsidR="00855859" w:rsidRPr="00E94AA9" w:rsidRDefault="00C91B18" w:rsidP="00C91B18">
      <w:pPr>
        <w:tabs>
          <w:tab w:val="left" w:pos="426"/>
          <w:tab w:val="left" w:pos="851"/>
        </w:tabs>
        <w:spacing w:line="240" w:lineRule="auto"/>
        <w:ind w:leftChars="0" w:left="2" w:hanging="2"/>
        <w:jc w:val="both"/>
        <w:outlineLvl w:val="9"/>
        <w:rPr>
          <w:rFonts w:ascii="Arial" w:eastAsia="Times New Roman" w:hAnsi="Arial" w:cs="Arial"/>
          <w:position w:val="0"/>
        </w:rPr>
      </w:pPr>
      <w:r>
        <w:rPr>
          <w:rFonts w:ascii="Arial" w:eastAsia="Times New Roman" w:hAnsi="Arial" w:cs="Arial"/>
          <w:position w:val="0"/>
        </w:rPr>
        <w:tab/>
      </w:r>
      <w:r w:rsidR="00855859">
        <w:rPr>
          <w:rFonts w:ascii="Arial" w:eastAsia="Times New Roman" w:hAnsi="Arial" w:cs="Arial"/>
          <w:position w:val="0"/>
        </w:rPr>
        <w:tab/>
      </w:r>
      <w:r>
        <w:rPr>
          <w:rFonts w:ascii="Arial" w:eastAsia="Times New Roman" w:hAnsi="Arial" w:cs="Arial"/>
          <w:position w:val="0"/>
        </w:rPr>
        <w:t xml:space="preserve">- </w:t>
      </w:r>
      <w:r w:rsidR="00855859" w:rsidRPr="00E94AA9">
        <w:rPr>
          <w:rFonts w:ascii="Arial" w:eastAsia="Times New Roman" w:hAnsi="Arial" w:cs="Arial"/>
          <w:position w:val="0"/>
        </w:rPr>
        <w:t>Sans montant minimum annuel ;</w:t>
      </w:r>
    </w:p>
    <w:p w14:paraId="1CEA5A81" w14:textId="468048FB" w:rsidR="00855859" w:rsidRDefault="00C91B18" w:rsidP="00C91B18">
      <w:pPr>
        <w:tabs>
          <w:tab w:val="left" w:pos="426"/>
          <w:tab w:val="left" w:pos="851"/>
        </w:tabs>
        <w:spacing w:line="240" w:lineRule="auto"/>
        <w:ind w:leftChars="0" w:left="2" w:hanging="2"/>
        <w:jc w:val="both"/>
        <w:outlineLvl w:val="9"/>
        <w:rPr>
          <w:rFonts w:ascii="Arial" w:eastAsia="Times New Roman" w:hAnsi="Arial" w:cs="Arial"/>
          <w:position w:val="0"/>
        </w:rPr>
      </w:pPr>
      <w:r>
        <w:rPr>
          <w:rFonts w:ascii="Arial" w:eastAsia="Times New Roman" w:hAnsi="Arial" w:cs="Arial"/>
          <w:position w:val="0"/>
        </w:rPr>
        <w:tab/>
      </w:r>
      <w:r w:rsidR="00855859" w:rsidRPr="00E94AA9">
        <w:rPr>
          <w:rFonts w:ascii="Arial" w:eastAsia="Times New Roman" w:hAnsi="Arial" w:cs="Arial"/>
          <w:position w:val="0"/>
        </w:rPr>
        <w:tab/>
        <w:t xml:space="preserve">- Montant maximum annuel : </w:t>
      </w:r>
      <w:r w:rsidR="00331322">
        <w:rPr>
          <w:rFonts w:ascii="Arial" w:eastAsia="Times New Roman" w:hAnsi="Arial" w:cs="Arial"/>
          <w:position w:val="0"/>
        </w:rPr>
        <w:t>25 000</w:t>
      </w:r>
      <w:r w:rsidR="00855859" w:rsidRPr="00E94AA9">
        <w:rPr>
          <w:rFonts w:ascii="Arial" w:eastAsia="Times New Roman" w:hAnsi="Arial" w:cs="Arial"/>
          <w:position w:val="0"/>
        </w:rPr>
        <w:t xml:space="preserve"> € HT. </w:t>
      </w:r>
    </w:p>
    <w:p w14:paraId="659ECA26" w14:textId="77777777" w:rsidR="00855859" w:rsidRDefault="00855859" w:rsidP="00855859">
      <w:pPr>
        <w:ind w:leftChars="0" w:left="0" w:firstLineChars="0" w:firstLine="0"/>
        <w:jc w:val="both"/>
        <w:rPr>
          <w:rFonts w:ascii="Arial" w:eastAsia="Arial" w:hAnsi="Arial" w:cs="Arial"/>
        </w:rPr>
      </w:pPr>
    </w:p>
    <w:p w14:paraId="17BDF1FE" w14:textId="0E1FF3DF" w:rsidR="00855859" w:rsidRDefault="00855859" w:rsidP="00855859">
      <w:pPr>
        <w:ind w:left="0" w:hanging="2"/>
        <w:jc w:val="both"/>
        <w:rPr>
          <w:rFonts w:ascii="Arial" w:eastAsia="Arial" w:hAnsi="Arial" w:cs="Arial"/>
        </w:rPr>
      </w:pPr>
      <w:r>
        <w:rPr>
          <w:rFonts w:ascii="Arial" w:eastAsia="Arial" w:hAnsi="Arial" w:cs="Arial"/>
        </w:rPr>
        <w:t>La partie à prix unitaire sera exécuté</w:t>
      </w:r>
      <w:r w:rsidR="00E06DC8">
        <w:rPr>
          <w:rFonts w:ascii="Arial" w:eastAsia="Arial" w:hAnsi="Arial" w:cs="Arial"/>
        </w:rPr>
        <w:t>e</w:t>
      </w:r>
      <w:r>
        <w:rPr>
          <w:rFonts w:ascii="Arial" w:eastAsia="Arial" w:hAnsi="Arial" w:cs="Arial"/>
        </w:rPr>
        <w:t xml:space="preserve"> au fur et à mesure de la survenance des besoins par l’émission de bons de commande dans les conditions fixées </w:t>
      </w:r>
      <w:sdt>
        <w:sdtPr>
          <w:rPr>
            <w:rFonts w:ascii="Arial" w:eastAsia="Arial" w:hAnsi="Arial" w:cs="Arial"/>
          </w:rPr>
          <w:tag w:val="goog_rdk_11"/>
          <w:id w:val="-1207642249"/>
        </w:sdtPr>
        <w:sdtEndPr/>
        <w:sdtContent>
          <w:r>
            <w:rPr>
              <w:rFonts w:ascii="Arial" w:eastAsia="Arial" w:hAnsi="Arial" w:cs="Arial"/>
            </w:rPr>
            <w:t xml:space="preserve">aux articles R.2162-13 et R.2162-14 du code de la commande publique, et par application des prix unitaires aux quantités réellement exécutées.  </w:t>
          </w:r>
        </w:sdtContent>
      </w:sdt>
    </w:p>
    <w:p w14:paraId="7C268664" w14:textId="77777777" w:rsidR="005F5F54" w:rsidRPr="00787D92" w:rsidRDefault="005F5F54" w:rsidP="005F5F54">
      <w:pPr>
        <w:pBdr>
          <w:top w:val="nil"/>
          <w:left w:val="nil"/>
          <w:bottom w:val="nil"/>
          <w:right w:val="nil"/>
          <w:between w:val="nil"/>
        </w:pBdr>
        <w:tabs>
          <w:tab w:val="left" w:pos="851"/>
        </w:tabs>
        <w:spacing w:line="240" w:lineRule="auto"/>
        <w:ind w:leftChars="0" w:left="0" w:firstLineChars="0" w:firstLine="0"/>
        <w:jc w:val="both"/>
        <w:rPr>
          <w:rFonts w:ascii="Arial" w:eastAsia="Arial" w:hAnsi="Arial" w:cs="Arial"/>
          <w:color w:val="000000"/>
        </w:rPr>
      </w:pPr>
    </w:p>
    <w:p w14:paraId="578E1289" w14:textId="77777777" w:rsidR="00BF0083" w:rsidRPr="00787D92" w:rsidRDefault="00976611">
      <w:pPr>
        <w:tabs>
          <w:tab w:val="left" w:pos="851"/>
          <w:tab w:val="left" w:pos="6237"/>
        </w:tabs>
        <w:ind w:left="0" w:hanging="2"/>
        <w:rPr>
          <w:rFonts w:ascii="Arial" w:eastAsia="Arial" w:hAnsi="Arial" w:cs="Arial"/>
        </w:rPr>
      </w:pPr>
      <w:r w:rsidRPr="00787D92">
        <w:rPr>
          <w:rFonts w:ascii="Arial" w:eastAsia="Arial" w:hAnsi="Arial" w:cs="Arial"/>
          <w:b/>
        </w:rPr>
        <w:t>B4 – Nature du groupement et, en cas de groupement conjoint, répartition des prestations :</w:t>
      </w:r>
    </w:p>
    <w:p w14:paraId="006A05C3" w14:textId="77777777" w:rsidR="00BF0083" w:rsidRPr="00787D92" w:rsidRDefault="00976611">
      <w:pPr>
        <w:pBdr>
          <w:top w:val="nil"/>
          <w:left w:val="nil"/>
          <w:bottom w:val="nil"/>
          <w:right w:val="nil"/>
          <w:between w:val="nil"/>
        </w:pBdr>
        <w:tabs>
          <w:tab w:val="left" w:pos="851"/>
        </w:tabs>
        <w:spacing w:line="240" w:lineRule="auto"/>
        <w:ind w:left="0" w:hanging="2"/>
        <w:jc w:val="both"/>
        <w:rPr>
          <w:rFonts w:ascii="Arial" w:eastAsia="Arial" w:hAnsi="Arial" w:cs="Arial"/>
          <w:color w:val="000000"/>
        </w:rPr>
      </w:pPr>
      <w:r w:rsidRPr="00787D92">
        <w:rPr>
          <w:rFonts w:ascii="Arial" w:eastAsia="Arial" w:hAnsi="Arial" w:cs="Arial"/>
          <w:i/>
          <w:color w:val="000000"/>
        </w:rPr>
        <w:t>(</w:t>
      </w:r>
      <w:proofErr w:type="gramStart"/>
      <w:r w:rsidRPr="00787D92">
        <w:rPr>
          <w:rFonts w:ascii="Arial" w:eastAsia="Arial" w:hAnsi="Arial" w:cs="Arial"/>
          <w:i/>
          <w:color w:val="000000"/>
        </w:rPr>
        <w:t>en</w:t>
      </w:r>
      <w:proofErr w:type="gramEnd"/>
      <w:r w:rsidRPr="00787D92">
        <w:rPr>
          <w:rFonts w:ascii="Arial" w:eastAsia="Arial" w:hAnsi="Arial" w:cs="Arial"/>
          <w:i/>
          <w:color w:val="000000"/>
        </w:rPr>
        <w:t xml:space="preserve"> cas de groupement d’opérateurs économiques.)</w:t>
      </w:r>
    </w:p>
    <w:p w14:paraId="7E6BC435" w14:textId="77777777" w:rsidR="00BF0083" w:rsidRPr="00787D92" w:rsidRDefault="00BF0083">
      <w:pPr>
        <w:tabs>
          <w:tab w:val="left" w:pos="851"/>
          <w:tab w:val="left" w:pos="6237"/>
        </w:tabs>
        <w:ind w:left="0" w:hanging="2"/>
        <w:rPr>
          <w:rFonts w:ascii="Arial" w:eastAsia="Arial" w:hAnsi="Arial" w:cs="Arial"/>
        </w:rPr>
      </w:pPr>
    </w:p>
    <w:p w14:paraId="07531234" w14:textId="088455F5" w:rsidR="00BF0083" w:rsidRPr="00787D92" w:rsidRDefault="00976611">
      <w:pPr>
        <w:pBdr>
          <w:top w:val="nil"/>
          <w:left w:val="nil"/>
          <w:bottom w:val="nil"/>
          <w:right w:val="nil"/>
          <w:between w:val="nil"/>
        </w:pBdr>
        <w:tabs>
          <w:tab w:val="left" w:pos="851"/>
        </w:tabs>
        <w:spacing w:line="240" w:lineRule="auto"/>
        <w:ind w:left="0" w:hanging="2"/>
        <w:jc w:val="both"/>
        <w:rPr>
          <w:rFonts w:ascii="Arial" w:eastAsia="Arial" w:hAnsi="Arial" w:cs="Arial"/>
          <w:color w:val="000000"/>
        </w:rPr>
      </w:pPr>
      <w:r w:rsidRPr="00787D92">
        <w:rPr>
          <w:rFonts w:ascii="Arial" w:eastAsia="Arial" w:hAnsi="Arial" w:cs="Arial"/>
          <w:color w:val="000000"/>
        </w:rPr>
        <w:t xml:space="preserve">Pour l’exécution </w:t>
      </w:r>
      <w:r w:rsidR="004A1382">
        <w:rPr>
          <w:rFonts w:ascii="Arial" w:eastAsia="Arial" w:hAnsi="Arial" w:cs="Arial"/>
          <w:color w:val="000000"/>
        </w:rPr>
        <w:t>du marché</w:t>
      </w:r>
      <w:r w:rsidRPr="00787D92">
        <w:rPr>
          <w:rFonts w:ascii="Arial" w:eastAsia="Arial" w:hAnsi="Arial" w:cs="Arial"/>
          <w:color w:val="000000"/>
        </w:rPr>
        <w:t>, le groupement d’opérateurs économiques est :</w:t>
      </w:r>
    </w:p>
    <w:p w14:paraId="18EE1ACD" w14:textId="77777777" w:rsidR="00BF0083" w:rsidRPr="00787D92" w:rsidRDefault="00976611">
      <w:pPr>
        <w:pBdr>
          <w:top w:val="nil"/>
          <w:left w:val="nil"/>
          <w:bottom w:val="nil"/>
          <w:right w:val="nil"/>
          <w:between w:val="nil"/>
        </w:pBdr>
        <w:tabs>
          <w:tab w:val="left" w:pos="851"/>
        </w:tabs>
        <w:spacing w:line="240" w:lineRule="auto"/>
        <w:ind w:left="0" w:hanging="2"/>
        <w:jc w:val="both"/>
        <w:rPr>
          <w:rFonts w:ascii="Arial" w:eastAsia="Arial" w:hAnsi="Arial" w:cs="Arial"/>
          <w:color w:val="000000"/>
        </w:rPr>
      </w:pPr>
      <w:r w:rsidRPr="00787D92">
        <w:rPr>
          <w:rFonts w:ascii="Arial" w:eastAsia="Arial" w:hAnsi="Arial" w:cs="Arial"/>
          <w:i/>
          <w:color w:val="000000"/>
        </w:rPr>
        <w:t>(Cocher la case correspondante.)</w:t>
      </w:r>
    </w:p>
    <w:p w14:paraId="0186F003" w14:textId="77777777" w:rsidR="00BF0083" w:rsidRPr="00787D92" w:rsidRDefault="00BF0083">
      <w:pPr>
        <w:pBdr>
          <w:top w:val="nil"/>
          <w:left w:val="nil"/>
          <w:bottom w:val="nil"/>
          <w:right w:val="nil"/>
          <w:between w:val="nil"/>
        </w:pBdr>
        <w:tabs>
          <w:tab w:val="left" w:pos="851"/>
        </w:tabs>
        <w:spacing w:line="240" w:lineRule="auto"/>
        <w:ind w:left="0" w:hanging="2"/>
        <w:jc w:val="both"/>
        <w:rPr>
          <w:rFonts w:ascii="Arial" w:eastAsia="Arial" w:hAnsi="Arial" w:cs="Arial"/>
          <w:color w:val="000000"/>
        </w:rPr>
      </w:pPr>
    </w:p>
    <w:p w14:paraId="30B245C8" w14:textId="77777777" w:rsidR="00BF0083" w:rsidRPr="00787D92" w:rsidRDefault="00976611">
      <w:pPr>
        <w:pBdr>
          <w:top w:val="nil"/>
          <w:left w:val="nil"/>
          <w:bottom w:val="nil"/>
          <w:right w:val="nil"/>
          <w:between w:val="nil"/>
        </w:pBdr>
        <w:tabs>
          <w:tab w:val="left" w:pos="851"/>
        </w:tabs>
        <w:spacing w:before="120" w:line="240" w:lineRule="auto"/>
        <w:ind w:left="0" w:hanging="2"/>
        <w:jc w:val="both"/>
        <w:rPr>
          <w:rFonts w:ascii="Arial" w:eastAsia="Arial" w:hAnsi="Arial" w:cs="Arial"/>
          <w:color w:val="000000"/>
        </w:rPr>
      </w:pPr>
      <w:r w:rsidRPr="00787D92">
        <w:rPr>
          <w:rFonts w:ascii="Arial" w:eastAsia="Arial" w:hAnsi="Arial" w:cs="Arial"/>
          <w:color w:val="000000"/>
        </w:rPr>
        <w:tab/>
      </w:r>
      <w:r w:rsidRPr="00787D92">
        <w:rPr>
          <w:rFonts w:ascii="Arial" w:eastAsia="Arial" w:hAnsi="Arial" w:cs="Arial"/>
          <w:color w:val="000000"/>
        </w:rPr>
        <w:tab/>
      </w:r>
      <w:r w:rsidRPr="00787D92">
        <w:rPr>
          <w:rFonts w:ascii="Arial" w:eastAsia="Arial" w:hAnsi="Arial" w:cs="Arial"/>
          <w:color w:val="000000"/>
        </w:rPr>
        <w:tab/>
      </w:r>
      <w:r w:rsidRPr="00787D92">
        <w:rPr>
          <w:rFonts w:ascii="Segoe UI Symbol" w:eastAsia="Arial" w:hAnsi="Segoe UI Symbol" w:cs="Segoe UI Symbol"/>
          <w:color w:val="000000"/>
        </w:rPr>
        <w:t>☐</w:t>
      </w:r>
      <w:r w:rsidRPr="00787D92">
        <w:rPr>
          <w:rFonts w:ascii="Arial" w:eastAsia="Arial" w:hAnsi="Arial" w:cs="Arial"/>
          <w:i/>
          <w:color w:val="000000"/>
        </w:rPr>
        <w:t xml:space="preserve"> </w:t>
      </w:r>
      <w:r w:rsidRPr="00787D92">
        <w:rPr>
          <w:rFonts w:ascii="Arial" w:eastAsia="Arial" w:hAnsi="Arial" w:cs="Arial"/>
          <w:color w:val="000000"/>
        </w:rPr>
        <w:t>conjoint</w:t>
      </w:r>
      <w:r w:rsidRPr="00787D92">
        <w:rPr>
          <w:rFonts w:ascii="Arial" w:eastAsia="Arial" w:hAnsi="Arial" w:cs="Arial"/>
          <w:color w:val="000000"/>
        </w:rPr>
        <w:tab/>
      </w:r>
      <w:r w:rsidRPr="00787D92">
        <w:rPr>
          <w:rFonts w:ascii="Arial" w:eastAsia="Arial" w:hAnsi="Arial" w:cs="Arial"/>
          <w:color w:val="000000"/>
        </w:rPr>
        <w:tab/>
      </w:r>
      <w:r w:rsidRPr="00787D92">
        <w:rPr>
          <w:rFonts w:ascii="Arial" w:eastAsia="Arial" w:hAnsi="Arial" w:cs="Arial"/>
          <w:color w:val="000000"/>
        </w:rPr>
        <w:tab/>
        <w:t>OU</w:t>
      </w:r>
      <w:r w:rsidRPr="00787D92">
        <w:rPr>
          <w:rFonts w:ascii="Arial" w:eastAsia="Arial" w:hAnsi="Arial" w:cs="Arial"/>
          <w:color w:val="000000"/>
        </w:rPr>
        <w:tab/>
      </w:r>
      <w:r w:rsidRPr="00787D92">
        <w:rPr>
          <w:rFonts w:ascii="Arial" w:eastAsia="Arial" w:hAnsi="Arial" w:cs="Arial"/>
          <w:color w:val="000000"/>
        </w:rPr>
        <w:tab/>
      </w:r>
      <w:r w:rsidRPr="00787D92">
        <w:rPr>
          <w:rFonts w:ascii="Arial" w:eastAsia="Arial" w:hAnsi="Arial" w:cs="Arial"/>
          <w:color w:val="000000"/>
        </w:rPr>
        <w:tab/>
      </w:r>
      <w:r w:rsidRPr="00787D92">
        <w:rPr>
          <w:rFonts w:ascii="Arial" w:eastAsia="Arial" w:hAnsi="Arial" w:cs="Arial"/>
          <w:color w:val="000000"/>
        </w:rPr>
        <w:tab/>
      </w:r>
      <w:r w:rsidRPr="00787D92">
        <w:rPr>
          <w:rFonts w:ascii="Segoe UI Symbol" w:eastAsia="Arial" w:hAnsi="Segoe UI Symbol" w:cs="Segoe UI Symbol"/>
          <w:color w:val="000000"/>
        </w:rPr>
        <w:t>☐</w:t>
      </w:r>
      <w:r w:rsidRPr="00787D92">
        <w:rPr>
          <w:rFonts w:ascii="Arial" w:eastAsia="Arial" w:hAnsi="Arial" w:cs="Arial"/>
          <w:color w:val="000000"/>
        </w:rPr>
        <w:t xml:space="preserve"> solidaire</w:t>
      </w:r>
    </w:p>
    <w:p w14:paraId="2955F5B7" w14:textId="77777777" w:rsidR="00BF0083" w:rsidRPr="00787D92" w:rsidRDefault="00976611" w:rsidP="00242E6A">
      <w:pPr>
        <w:tabs>
          <w:tab w:val="left" w:pos="851"/>
        </w:tabs>
        <w:spacing w:before="120"/>
        <w:ind w:left="0" w:hanging="2"/>
        <w:jc w:val="both"/>
        <w:rPr>
          <w:rFonts w:ascii="Arial" w:eastAsia="Arial" w:hAnsi="Arial" w:cs="Arial"/>
        </w:rPr>
      </w:pPr>
      <w:r w:rsidRPr="00787D92">
        <w:rPr>
          <w:rFonts w:ascii="Arial" w:eastAsia="Arial" w:hAnsi="Arial" w:cs="Arial"/>
          <w:i/>
        </w:rPr>
        <w:t>(Les membres du groupement conjoint indiquent dans le tableau ci-dessous la répartition des prestations que chacun d’entre eux s’engage à réaliser.)</w:t>
      </w:r>
    </w:p>
    <w:p w14:paraId="365FB587" w14:textId="10C3BFA2" w:rsidR="001A5A7F" w:rsidRDefault="001A5A7F" w:rsidP="00C91B18">
      <w:pPr>
        <w:tabs>
          <w:tab w:val="left" w:pos="851"/>
        </w:tabs>
        <w:spacing w:before="120"/>
        <w:ind w:leftChars="0" w:left="0" w:firstLineChars="0" w:firstLine="0"/>
        <w:jc w:val="both"/>
        <w:rPr>
          <w:rFonts w:ascii="Arial" w:eastAsia="Arial" w:hAnsi="Arial" w:cs="Arial"/>
        </w:rPr>
      </w:pPr>
    </w:p>
    <w:tbl>
      <w:tblPr>
        <w:tblStyle w:val="a2"/>
        <w:tblW w:w="10616" w:type="dxa"/>
        <w:tblInd w:w="-40" w:type="dxa"/>
        <w:tblLayout w:type="fixed"/>
        <w:tblLook w:val="0000" w:firstRow="0" w:lastRow="0" w:firstColumn="0" w:lastColumn="0" w:noHBand="0" w:noVBand="0"/>
      </w:tblPr>
      <w:tblGrid>
        <w:gridCol w:w="4537"/>
        <w:gridCol w:w="3713"/>
        <w:gridCol w:w="2366"/>
      </w:tblGrid>
      <w:tr w:rsidR="00BF0083" w:rsidRPr="00787D92" w14:paraId="4E81D410" w14:textId="77777777">
        <w:trPr>
          <w:trHeight w:val="530"/>
        </w:trPr>
        <w:tc>
          <w:tcPr>
            <w:tcW w:w="4537" w:type="dxa"/>
            <w:vMerge w:val="restart"/>
            <w:tcBorders>
              <w:top w:val="single" w:sz="4" w:space="0" w:color="000000"/>
              <w:left w:val="single" w:sz="4" w:space="0" w:color="000000"/>
              <w:bottom w:val="single" w:sz="4" w:space="0" w:color="000000"/>
            </w:tcBorders>
            <w:vAlign w:val="center"/>
          </w:tcPr>
          <w:p w14:paraId="27DECD93" w14:textId="77777777" w:rsidR="00BF0083" w:rsidRPr="00787D92" w:rsidRDefault="00976611">
            <w:pPr>
              <w:tabs>
                <w:tab w:val="left" w:pos="851"/>
              </w:tabs>
              <w:ind w:left="0" w:hanging="2"/>
              <w:jc w:val="center"/>
              <w:rPr>
                <w:rFonts w:ascii="Arial" w:eastAsia="Arial" w:hAnsi="Arial" w:cs="Arial"/>
              </w:rPr>
            </w:pPr>
            <w:r w:rsidRPr="00787D92">
              <w:rPr>
                <w:rFonts w:ascii="Arial" w:eastAsia="Arial" w:hAnsi="Arial" w:cs="Arial"/>
                <w:b/>
              </w:rPr>
              <w:t xml:space="preserve">Désignation des membres </w:t>
            </w:r>
          </w:p>
          <w:p w14:paraId="29815646" w14:textId="77777777" w:rsidR="00BF0083" w:rsidRPr="00787D92" w:rsidRDefault="00976611">
            <w:pPr>
              <w:tabs>
                <w:tab w:val="left" w:pos="851"/>
              </w:tabs>
              <w:ind w:left="0" w:hanging="2"/>
              <w:jc w:val="center"/>
              <w:rPr>
                <w:rFonts w:ascii="Arial" w:eastAsia="Arial" w:hAnsi="Arial" w:cs="Arial"/>
              </w:rPr>
            </w:pPr>
            <w:proofErr w:type="gramStart"/>
            <w:r w:rsidRPr="00787D92">
              <w:rPr>
                <w:rFonts w:ascii="Arial" w:eastAsia="Arial" w:hAnsi="Arial" w:cs="Arial"/>
                <w:b/>
              </w:rPr>
              <w:t>du</w:t>
            </w:r>
            <w:proofErr w:type="gramEnd"/>
            <w:r w:rsidRPr="00787D92">
              <w:rPr>
                <w:rFonts w:ascii="Arial" w:eastAsia="Arial" w:hAnsi="Arial" w:cs="Arial"/>
                <w:b/>
              </w:rPr>
              <w:t xml:space="preserve"> groupement conjoint</w:t>
            </w:r>
          </w:p>
        </w:tc>
        <w:tc>
          <w:tcPr>
            <w:tcW w:w="6079" w:type="dxa"/>
            <w:gridSpan w:val="2"/>
            <w:tcBorders>
              <w:top w:val="single" w:sz="4" w:space="0" w:color="000000"/>
              <w:left w:val="single" w:sz="4" w:space="0" w:color="000000"/>
              <w:bottom w:val="single" w:sz="4" w:space="0" w:color="000000"/>
              <w:right w:val="single" w:sz="4" w:space="0" w:color="000000"/>
            </w:tcBorders>
            <w:vAlign w:val="center"/>
          </w:tcPr>
          <w:p w14:paraId="61D7750C" w14:textId="77777777" w:rsidR="00BF0083" w:rsidRPr="00787D92" w:rsidRDefault="00976611">
            <w:pPr>
              <w:keepNext/>
              <w:numPr>
                <w:ilvl w:val="4"/>
                <w:numId w:val="3"/>
              </w:numPr>
              <w:pBdr>
                <w:top w:val="nil"/>
                <w:left w:val="nil"/>
                <w:bottom w:val="nil"/>
                <w:right w:val="nil"/>
                <w:between w:val="nil"/>
              </w:pBdr>
              <w:tabs>
                <w:tab w:val="left" w:pos="851"/>
              </w:tabs>
              <w:spacing w:line="240" w:lineRule="auto"/>
              <w:ind w:left="0" w:hanging="2"/>
              <w:jc w:val="center"/>
              <w:rPr>
                <w:rFonts w:ascii="Arial" w:eastAsia="Arial" w:hAnsi="Arial" w:cs="Arial"/>
                <w:color w:val="000000"/>
              </w:rPr>
            </w:pPr>
            <w:r w:rsidRPr="00787D92">
              <w:rPr>
                <w:rFonts w:ascii="Arial" w:eastAsia="Arial" w:hAnsi="Arial" w:cs="Arial"/>
                <w:b/>
                <w:color w:val="000000"/>
              </w:rPr>
              <w:t>Prestations exécutées par les membres</w:t>
            </w:r>
          </w:p>
          <w:p w14:paraId="21B2415A" w14:textId="77777777" w:rsidR="00BF0083" w:rsidRPr="00787D92" w:rsidRDefault="00976611">
            <w:pPr>
              <w:keepNext/>
              <w:numPr>
                <w:ilvl w:val="4"/>
                <w:numId w:val="3"/>
              </w:numPr>
              <w:pBdr>
                <w:top w:val="nil"/>
                <w:left w:val="nil"/>
                <w:bottom w:val="nil"/>
                <w:right w:val="nil"/>
                <w:between w:val="nil"/>
              </w:pBdr>
              <w:tabs>
                <w:tab w:val="left" w:pos="851"/>
              </w:tabs>
              <w:spacing w:line="240" w:lineRule="auto"/>
              <w:ind w:left="0" w:hanging="2"/>
              <w:jc w:val="center"/>
              <w:rPr>
                <w:rFonts w:ascii="Arial" w:eastAsia="Arial" w:hAnsi="Arial" w:cs="Arial"/>
                <w:i/>
                <w:color w:val="000000"/>
              </w:rPr>
            </w:pPr>
            <w:proofErr w:type="gramStart"/>
            <w:r w:rsidRPr="00787D92">
              <w:rPr>
                <w:rFonts w:ascii="Arial" w:eastAsia="Arial" w:hAnsi="Arial" w:cs="Arial"/>
                <w:b/>
                <w:color w:val="000000"/>
              </w:rPr>
              <w:t>du</w:t>
            </w:r>
            <w:proofErr w:type="gramEnd"/>
            <w:r w:rsidRPr="00787D92">
              <w:rPr>
                <w:rFonts w:ascii="Arial" w:eastAsia="Arial" w:hAnsi="Arial" w:cs="Arial"/>
                <w:b/>
                <w:color w:val="000000"/>
              </w:rPr>
              <w:t xml:space="preserve"> groupement conjoint</w:t>
            </w:r>
          </w:p>
        </w:tc>
      </w:tr>
      <w:tr w:rsidR="00BF0083" w:rsidRPr="00787D92" w14:paraId="02DB4223" w14:textId="77777777">
        <w:trPr>
          <w:trHeight w:val="530"/>
        </w:trPr>
        <w:tc>
          <w:tcPr>
            <w:tcW w:w="4537" w:type="dxa"/>
            <w:vMerge/>
            <w:tcBorders>
              <w:top w:val="single" w:sz="4" w:space="0" w:color="000000"/>
              <w:left w:val="single" w:sz="4" w:space="0" w:color="000000"/>
              <w:bottom w:val="single" w:sz="4" w:space="0" w:color="000000"/>
            </w:tcBorders>
            <w:vAlign w:val="center"/>
          </w:tcPr>
          <w:p w14:paraId="65B156C2" w14:textId="77777777" w:rsidR="00BF0083" w:rsidRPr="00787D92" w:rsidRDefault="00BF0083">
            <w:pPr>
              <w:widowControl w:val="0"/>
              <w:pBdr>
                <w:top w:val="nil"/>
                <w:left w:val="nil"/>
                <w:bottom w:val="nil"/>
                <w:right w:val="nil"/>
                <w:between w:val="nil"/>
              </w:pBdr>
              <w:spacing w:line="276" w:lineRule="auto"/>
              <w:ind w:left="0" w:hanging="2"/>
              <w:rPr>
                <w:rFonts w:ascii="Arial" w:eastAsia="Arial" w:hAnsi="Arial" w:cs="Arial"/>
                <w:i/>
                <w:color w:val="000000"/>
              </w:rPr>
            </w:pPr>
          </w:p>
        </w:tc>
        <w:tc>
          <w:tcPr>
            <w:tcW w:w="3713" w:type="dxa"/>
            <w:tcBorders>
              <w:top w:val="single" w:sz="4" w:space="0" w:color="000000"/>
              <w:left w:val="single" w:sz="4" w:space="0" w:color="000000"/>
              <w:bottom w:val="single" w:sz="4" w:space="0" w:color="000000"/>
            </w:tcBorders>
            <w:shd w:val="clear" w:color="auto" w:fill="FFFFFF"/>
            <w:vAlign w:val="center"/>
          </w:tcPr>
          <w:p w14:paraId="5F5A2E5C" w14:textId="77777777" w:rsidR="00BF0083" w:rsidRPr="00787D92" w:rsidRDefault="00976611">
            <w:pPr>
              <w:tabs>
                <w:tab w:val="left" w:pos="851"/>
              </w:tabs>
              <w:ind w:left="0" w:hanging="2"/>
              <w:jc w:val="center"/>
              <w:rPr>
                <w:rFonts w:ascii="Arial" w:eastAsia="Arial" w:hAnsi="Arial" w:cs="Arial"/>
              </w:rPr>
            </w:pPr>
            <w:r w:rsidRPr="00787D92">
              <w:rPr>
                <w:rFonts w:ascii="Arial" w:eastAsia="Arial" w:hAnsi="Arial" w:cs="Arial"/>
                <w:b/>
              </w:rPr>
              <w:t>Nature de la prestation</w:t>
            </w:r>
          </w:p>
        </w:tc>
        <w:tc>
          <w:tcPr>
            <w:tcW w:w="2366"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1B1701E" w14:textId="77777777" w:rsidR="00BF0083" w:rsidRPr="00787D92" w:rsidRDefault="00976611">
            <w:pPr>
              <w:tabs>
                <w:tab w:val="left" w:pos="851"/>
              </w:tabs>
              <w:ind w:left="0" w:hanging="2"/>
              <w:jc w:val="center"/>
              <w:rPr>
                <w:rFonts w:ascii="Arial" w:eastAsia="Arial" w:hAnsi="Arial" w:cs="Arial"/>
              </w:rPr>
            </w:pPr>
            <w:r w:rsidRPr="00787D92">
              <w:rPr>
                <w:rFonts w:ascii="Arial" w:eastAsia="Arial" w:hAnsi="Arial" w:cs="Arial"/>
                <w:b/>
              </w:rPr>
              <w:t xml:space="preserve">Montant HT </w:t>
            </w:r>
          </w:p>
          <w:p w14:paraId="2F26E992" w14:textId="77777777" w:rsidR="00BF0083" w:rsidRPr="00787D92" w:rsidRDefault="00976611">
            <w:pPr>
              <w:tabs>
                <w:tab w:val="left" w:pos="851"/>
              </w:tabs>
              <w:ind w:left="0" w:hanging="2"/>
              <w:jc w:val="center"/>
              <w:rPr>
                <w:rFonts w:ascii="Arial" w:eastAsia="Arial" w:hAnsi="Arial" w:cs="Arial"/>
              </w:rPr>
            </w:pPr>
            <w:proofErr w:type="gramStart"/>
            <w:r w:rsidRPr="00787D92">
              <w:rPr>
                <w:rFonts w:ascii="Arial" w:eastAsia="Arial" w:hAnsi="Arial" w:cs="Arial"/>
                <w:b/>
              </w:rPr>
              <w:t>de</w:t>
            </w:r>
            <w:proofErr w:type="gramEnd"/>
            <w:r w:rsidRPr="00787D92">
              <w:rPr>
                <w:rFonts w:ascii="Arial" w:eastAsia="Arial" w:hAnsi="Arial" w:cs="Arial"/>
                <w:b/>
              </w:rPr>
              <w:t xml:space="preserve"> la prestation</w:t>
            </w:r>
          </w:p>
        </w:tc>
      </w:tr>
      <w:tr w:rsidR="00BF0083" w:rsidRPr="00787D92" w14:paraId="79A59757" w14:textId="77777777">
        <w:trPr>
          <w:trHeight w:val="955"/>
        </w:trPr>
        <w:tc>
          <w:tcPr>
            <w:tcW w:w="4537" w:type="dxa"/>
            <w:tcBorders>
              <w:top w:val="single" w:sz="4" w:space="0" w:color="000000"/>
              <w:left w:val="single" w:sz="4" w:space="0" w:color="000000"/>
            </w:tcBorders>
            <w:shd w:val="clear" w:color="auto" w:fill="CCFFFF"/>
          </w:tcPr>
          <w:p w14:paraId="3084DFC1" w14:textId="77777777" w:rsidR="00BF0083" w:rsidRPr="00787D92" w:rsidRDefault="00BF0083">
            <w:pPr>
              <w:tabs>
                <w:tab w:val="left" w:pos="851"/>
              </w:tabs>
              <w:ind w:left="0" w:hanging="2"/>
              <w:jc w:val="both"/>
              <w:rPr>
                <w:rFonts w:ascii="Arial" w:eastAsia="Arial" w:hAnsi="Arial" w:cs="Arial"/>
              </w:rPr>
            </w:pPr>
          </w:p>
        </w:tc>
        <w:tc>
          <w:tcPr>
            <w:tcW w:w="3713" w:type="dxa"/>
            <w:tcBorders>
              <w:top w:val="single" w:sz="4" w:space="0" w:color="000000"/>
              <w:left w:val="single" w:sz="4" w:space="0" w:color="000000"/>
            </w:tcBorders>
            <w:shd w:val="clear" w:color="auto" w:fill="CCFFFF"/>
          </w:tcPr>
          <w:p w14:paraId="7488BAF1" w14:textId="77777777" w:rsidR="00BF0083" w:rsidRPr="00787D92" w:rsidRDefault="00BF0083">
            <w:pPr>
              <w:tabs>
                <w:tab w:val="left" w:pos="851"/>
              </w:tabs>
              <w:ind w:left="0" w:hanging="2"/>
              <w:jc w:val="both"/>
              <w:rPr>
                <w:rFonts w:ascii="Arial" w:eastAsia="Arial" w:hAnsi="Arial" w:cs="Arial"/>
              </w:rPr>
            </w:pPr>
          </w:p>
        </w:tc>
        <w:tc>
          <w:tcPr>
            <w:tcW w:w="2366" w:type="dxa"/>
            <w:tcBorders>
              <w:top w:val="single" w:sz="4" w:space="0" w:color="000000"/>
              <w:left w:val="single" w:sz="4" w:space="0" w:color="000000"/>
              <w:right w:val="single" w:sz="4" w:space="0" w:color="000000"/>
            </w:tcBorders>
            <w:shd w:val="clear" w:color="auto" w:fill="CCFFFF"/>
          </w:tcPr>
          <w:p w14:paraId="3C789980" w14:textId="77777777" w:rsidR="00BF0083" w:rsidRPr="00787D92" w:rsidRDefault="00BF0083">
            <w:pPr>
              <w:tabs>
                <w:tab w:val="left" w:pos="851"/>
              </w:tabs>
              <w:ind w:left="0" w:hanging="2"/>
              <w:jc w:val="both"/>
              <w:rPr>
                <w:rFonts w:ascii="Arial" w:eastAsia="Arial" w:hAnsi="Arial" w:cs="Arial"/>
              </w:rPr>
            </w:pPr>
          </w:p>
        </w:tc>
      </w:tr>
      <w:tr w:rsidR="00BF0083" w:rsidRPr="00787D92" w14:paraId="5B8149FC" w14:textId="77777777">
        <w:trPr>
          <w:trHeight w:val="955"/>
        </w:trPr>
        <w:tc>
          <w:tcPr>
            <w:tcW w:w="4537" w:type="dxa"/>
            <w:tcBorders>
              <w:left w:val="single" w:sz="4" w:space="0" w:color="000000"/>
            </w:tcBorders>
          </w:tcPr>
          <w:p w14:paraId="60ABEE9F" w14:textId="77777777" w:rsidR="00BF0083" w:rsidRPr="00787D92" w:rsidRDefault="00BF0083">
            <w:pPr>
              <w:tabs>
                <w:tab w:val="left" w:pos="851"/>
              </w:tabs>
              <w:ind w:left="0" w:hanging="2"/>
              <w:jc w:val="both"/>
              <w:rPr>
                <w:rFonts w:ascii="Arial" w:eastAsia="Arial" w:hAnsi="Arial" w:cs="Arial"/>
              </w:rPr>
            </w:pPr>
          </w:p>
        </w:tc>
        <w:tc>
          <w:tcPr>
            <w:tcW w:w="3713" w:type="dxa"/>
            <w:tcBorders>
              <w:left w:val="single" w:sz="4" w:space="0" w:color="000000"/>
            </w:tcBorders>
          </w:tcPr>
          <w:p w14:paraId="3EEE3A14" w14:textId="77777777" w:rsidR="00BF0083" w:rsidRPr="00787D92" w:rsidRDefault="00BF0083">
            <w:pPr>
              <w:tabs>
                <w:tab w:val="left" w:pos="851"/>
              </w:tabs>
              <w:ind w:left="0" w:hanging="2"/>
              <w:jc w:val="both"/>
              <w:rPr>
                <w:rFonts w:ascii="Arial" w:eastAsia="Arial" w:hAnsi="Arial" w:cs="Arial"/>
              </w:rPr>
            </w:pPr>
          </w:p>
        </w:tc>
        <w:tc>
          <w:tcPr>
            <w:tcW w:w="2366" w:type="dxa"/>
            <w:tcBorders>
              <w:left w:val="single" w:sz="4" w:space="0" w:color="000000"/>
              <w:right w:val="single" w:sz="4" w:space="0" w:color="000000"/>
            </w:tcBorders>
          </w:tcPr>
          <w:p w14:paraId="5436F5D2" w14:textId="77777777" w:rsidR="00BF0083" w:rsidRPr="00787D92" w:rsidRDefault="00BF0083">
            <w:pPr>
              <w:tabs>
                <w:tab w:val="left" w:pos="851"/>
              </w:tabs>
              <w:ind w:left="0" w:hanging="2"/>
              <w:jc w:val="both"/>
              <w:rPr>
                <w:rFonts w:ascii="Arial" w:eastAsia="Arial" w:hAnsi="Arial" w:cs="Arial"/>
              </w:rPr>
            </w:pPr>
          </w:p>
        </w:tc>
      </w:tr>
      <w:tr w:rsidR="00BF0083" w:rsidRPr="00787D92" w14:paraId="4154D09F" w14:textId="77777777">
        <w:trPr>
          <w:trHeight w:val="78"/>
        </w:trPr>
        <w:tc>
          <w:tcPr>
            <w:tcW w:w="4537" w:type="dxa"/>
            <w:tcBorders>
              <w:left w:val="single" w:sz="4" w:space="0" w:color="000000"/>
              <w:bottom w:val="single" w:sz="4" w:space="0" w:color="000000"/>
            </w:tcBorders>
            <w:shd w:val="clear" w:color="auto" w:fill="CCFFFF"/>
          </w:tcPr>
          <w:p w14:paraId="0A003A71" w14:textId="77777777" w:rsidR="00BF0083" w:rsidRPr="00787D92" w:rsidRDefault="00BF0083">
            <w:pPr>
              <w:tabs>
                <w:tab w:val="left" w:pos="851"/>
              </w:tabs>
              <w:ind w:left="0" w:hanging="2"/>
              <w:jc w:val="both"/>
              <w:rPr>
                <w:rFonts w:ascii="Arial" w:eastAsia="Arial" w:hAnsi="Arial" w:cs="Arial"/>
              </w:rPr>
            </w:pPr>
          </w:p>
        </w:tc>
        <w:tc>
          <w:tcPr>
            <w:tcW w:w="3713" w:type="dxa"/>
            <w:tcBorders>
              <w:left w:val="single" w:sz="4" w:space="0" w:color="000000"/>
              <w:bottom w:val="single" w:sz="4" w:space="0" w:color="000000"/>
            </w:tcBorders>
            <w:shd w:val="clear" w:color="auto" w:fill="CCFFFF"/>
          </w:tcPr>
          <w:p w14:paraId="45CEB820" w14:textId="77777777" w:rsidR="00BF0083" w:rsidRPr="00787D92" w:rsidRDefault="00BF0083">
            <w:pPr>
              <w:tabs>
                <w:tab w:val="left" w:pos="851"/>
              </w:tabs>
              <w:ind w:left="0" w:hanging="2"/>
              <w:jc w:val="both"/>
              <w:rPr>
                <w:rFonts w:ascii="Arial" w:eastAsia="Arial" w:hAnsi="Arial" w:cs="Arial"/>
              </w:rPr>
            </w:pPr>
          </w:p>
        </w:tc>
        <w:tc>
          <w:tcPr>
            <w:tcW w:w="2366" w:type="dxa"/>
            <w:tcBorders>
              <w:left w:val="single" w:sz="4" w:space="0" w:color="000000"/>
              <w:bottom w:val="single" w:sz="4" w:space="0" w:color="000000"/>
              <w:right w:val="single" w:sz="4" w:space="0" w:color="000000"/>
            </w:tcBorders>
            <w:shd w:val="clear" w:color="auto" w:fill="CCFFFF"/>
          </w:tcPr>
          <w:p w14:paraId="267A6A82" w14:textId="77777777" w:rsidR="00BF0083" w:rsidRPr="00787D92" w:rsidRDefault="00BF0083">
            <w:pPr>
              <w:tabs>
                <w:tab w:val="left" w:pos="851"/>
              </w:tabs>
              <w:ind w:left="0" w:hanging="2"/>
              <w:jc w:val="both"/>
              <w:rPr>
                <w:rFonts w:ascii="Arial" w:eastAsia="Arial" w:hAnsi="Arial" w:cs="Arial"/>
              </w:rPr>
            </w:pPr>
          </w:p>
        </w:tc>
      </w:tr>
    </w:tbl>
    <w:p w14:paraId="6DD443F8" w14:textId="77777777" w:rsidR="00BF0083" w:rsidRPr="00787D92" w:rsidRDefault="00BF0083">
      <w:pPr>
        <w:pBdr>
          <w:top w:val="nil"/>
          <w:left w:val="nil"/>
          <w:bottom w:val="nil"/>
          <w:right w:val="nil"/>
          <w:between w:val="nil"/>
        </w:pBdr>
        <w:tabs>
          <w:tab w:val="left" w:pos="851"/>
        </w:tabs>
        <w:spacing w:line="240" w:lineRule="auto"/>
        <w:ind w:left="0" w:hanging="2"/>
        <w:jc w:val="both"/>
        <w:rPr>
          <w:rFonts w:ascii="Arial" w:eastAsia="Arial" w:hAnsi="Arial" w:cs="Arial"/>
          <w:color w:val="000000"/>
        </w:rPr>
      </w:pPr>
    </w:p>
    <w:p w14:paraId="034063A1" w14:textId="77777777" w:rsidR="00BF0083" w:rsidRPr="00787D92" w:rsidRDefault="00BF0083">
      <w:pPr>
        <w:pBdr>
          <w:top w:val="nil"/>
          <w:left w:val="nil"/>
          <w:bottom w:val="nil"/>
          <w:right w:val="nil"/>
          <w:between w:val="nil"/>
        </w:pBdr>
        <w:tabs>
          <w:tab w:val="left" w:pos="851"/>
        </w:tabs>
        <w:spacing w:line="240" w:lineRule="auto"/>
        <w:ind w:left="0" w:hanging="2"/>
        <w:jc w:val="both"/>
        <w:rPr>
          <w:rFonts w:ascii="Arial" w:eastAsia="Arial" w:hAnsi="Arial" w:cs="Arial"/>
          <w:color w:val="000000"/>
        </w:rPr>
      </w:pPr>
    </w:p>
    <w:p w14:paraId="583AC591" w14:textId="77777777" w:rsidR="00BF0083" w:rsidRPr="00787D92" w:rsidRDefault="00976611">
      <w:pPr>
        <w:pBdr>
          <w:top w:val="nil"/>
          <w:left w:val="nil"/>
          <w:bottom w:val="nil"/>
          <w:right w:val="nil"/>
          <w:between w:val="nil"/>
        </w:pBdr>
        <w:tabs>
          <w:tab w:val="left" w:pos="851"/>
        </w:tabs>
        <w:spacing w:line="240" w:lineRule="auto"/>
        <w:ind w:left="0" w:hanging="2"/>
        <w:jc w:val="both"/>
        <w:rPr>
          <w:rFonts w:ascii="Arial" w:eastAsia="Arial" w:hAnsi="Arial" w:cs="Arial"/>
          <w:color w:val="000000"/>
        </w:rPr>
      </w:pPr>
      <w:r w:rsidRPr="00787D92">
        <w:rPr>
          <w:rFonts w:ascii="Arial" w:eastAsia="Arial" w:hAnsi="Arial" w:cs="Arial"/>
          <w:b/>
          <w:color w:val="000000"/>
        </w:rPr>
        <w:t>B5 - Compte (s) à créditer :</w:t>
      </w:r>
    </w:p>
    <w:p w14:paraId="61BA40B7" w14:textId="77777777" w:rsidR="00BF0083" w:rsidRPr="00787D92" w:rsidRDefault="00976611">
      <w:pPr>
        <w:pBdr>
          <w:top w:val="nil"/>
          <w:left w:val="nil"/>
          <w:bottom w:val="nil"/>
          <w:right w:val="nil"/>
          <w:between w:val="nil"/>
        </w:pBdr>
        <w:tabs>
          <w:tab w:val="left" w:pos="851"/>
        </w:tabs>
        <w:spacing w:before="120" w:line="240" w:lineRule="auto"/>
        <w:ind w:left="0" w:hanging="2"/>
        <w:jc w:val="both"/>
        <w:rPr>
          <w:rFonts w:ascii="Arial" w:eastAsia="Arial" w:hAnsi="Arial" w:cs="Arial"/>
          <w:color w:val="000000"/>
        </w:rPr>
      </w:pPr>
      <w:r w:rsidRPr="00787D92">
        <w:rPr>
          <w:rFonts w:ascii="Arial" w:eastAsia="Arial" w:hAnsi="Arial" w:cs="Arial"/>
          <w:i/>
          <w:color w:val="000000"/>
        </w:rPr>
        <w:t>(Joindre un ou des relevé(s) d’identité bancaire ou postal.)</w:t>
      </w:r>
    </w:p>
    <w:p w14:paraId="415192AF" w14:textId="77777777" w:rsidR="00BF0083" w:rsidRPr="00787D92" w:rsidRDefault="00BF0083">
      <w:pPr>
        <w:pBdr>
          <w:top w:val="nil"/>
          <w:left w:val="nil"/>
          <w:bottom w:val="nil"/>
          <w:right w:val="nil"/>
          <w:between w:val="nil"/>
        </w:pBdr>
        <w:tabs>
          <w:tab w:val="left" w:pos="426"/>
          <w:tab w:val="left" w:pos="851"/>
        </w:tabs>
        <w:spacing w:line="240" w:lineRule="auto"/>
        <w:ind w:left="0" w:hanging="2"/>
        <w:rPr>
          <w:rFonts w:ascii="Arial" w:eastAsia="Arial" w:hAnsi="Arial" w:cs="Arial"/>
          <w:color w:val="000000"/>
        </w:rPr>
      </w:pPr>
    </w:p>
    <w:p w14:paraId="7175141F" w14:textId="1D2F9A21" w:rsidR="00BF0083" w:rsidRPr="00787D92" w:rsidRDefault="00976611">
      <w:pPr>
        <w:pBdr>
          <w:top w:val="nil"/>
          <w:left w:val="nil"/>
          <w:bottom w:val="nil"/>
          <w:right w:val="nil"/>
          <w:between w:val="nil"/>
        </w:pBdr>
        <w:tabs>
          <w:tab w:val="left" w:pos="426"/>
          <w:tab w:val="left" w:pos="851"/>
        </w:tabs>
        <w:spacing w:line="240" w:lineRule="auto"/>
        <w:ind w:left="0" w:hanging="2"/>
        <w:rPr>
          <w:rFonts w:ascii="Arial" w:eastAsia="Arial" w:hAnsi="Arial" w:cs="Arial"/>
          <w:color w:val="000000"/>
        </w:rPr>
      </w:pPr>
      <w:r w:rsidRPr="00787D92">
        <w:rPr>
          <w:rFonts w:ascii="Arial" w:eastAsia="Arial" w:hAnsi="Arial" w:cs="Arial"/>
          <w:b/>
          <w:color w:val="66CCFF"/>
        </w:rPr>
        <w:t></w:t>
      </w:r>
      <w:r w:rsidRPr="00787D92">
        <w:rPr>
          <w:rFonts w:ascii="Arial" w:eastAsia="Arial" w:hAnsi="Arial" w:cs="Arial"/>
          <w:color w:val="000000"/>
        </w:rPr>
        <w:t xml:space="preserve"> Nom de l’établissement bancaire :</w:t>
      </w:r>
    </w:p>
    <w:p w14:paraId="3391CD38" w14:textId="77777777" w:rsidR="00BF0083" w:rsidRPr="00787D92" w:rsidRDefault="00BF0083">
      <w:pPr>
        <w:pBdr>
          <w:top w:val="nil"/>
          <w:left w:val="nil"/>
          <w:bottom w:val="nil"/>
          <w:right w:val="nil"/>
          <w:between w:val="nil"/>
        </w:pBdr>
        <w:tabs>
          <w:tab w:val="left" w:pos="426"/>
          <w:tab w:val="left" w:pos="851"/>
        </w:tabs>
        <w:spacing w:line="240" w:lineRule="auto"/>
        <w:ind w:left="0" w:hanging="2"/>
        <w:rPr>
          <w:rFonts w:ascii="Arial" w:eastAsia="Arial" w:hAnsi="Arial" w:cs="Arial"/>
          <w:color w:val="000000"/>
        </w:rPr>
      </w:pPr>
    </w:p>
    <w:p w14:paraId="7B7A9CCE" w14:textId="4638B07D" w:rsidR="00BF0083" w:rsidRPr="00787D92" w:rsidRDefault="00976611">
      <w:pPr>
        <w:pBdr>
          <w:top w:val="nil"/>
          <w:left w:val="nil"/>
          <w:bottom w:val="nil"/>
          <w:right w:val="nil"/>
          <w:between w:val="nil"/>
        </w:pBdr>
        <w:tabs>
          <w:tab w:val="left" w:pos="426"/>
          <w:tab w:val="left" w:pos="851"/>
        </w:tabs>
        <w:spacing w:line="240" w:lineRule="auto"/>
        <w:ind w:left="0" w:hanging="2"/>
        <w:rPr>
          <w:rFonts w:ascii="Arial" w:eastAsia="Arial" w:hAnsi="Arial" w:cs="Arial"/>
          <w:color w:val="000000"/>
        </w:rPr>
      </w:pPr>
      <w:r w:rsidRPr="00787D92">
        <w:rPr>
          <w:rFonts w:ascii="Arial" w:eastAsia="Arial" w:hAnsi="Arial" w:cs="Arial"/>
          <w:b/>
          <w:color w:val="66CCFF"/>
        </w:rPr>
        <w:t></w:t>
      </w:r>
      <w:r w:rsidRPr="00787D92">
        <w:rPr>
          <w:rFonts w:ascii="Arial" w:eastAsia="Arial" w:hAnsi="Arial" w:cs="Arial"/>
          <w:color w:val="000000"/>
        </w:rPr>
        <w:t xml:space="preserve"> Numéro de compte :</w:t>
      </w:r>
    </w:p>
    <w:p w14:paraId="29DE8545" w14:textId="77777777" w:rsidR="00BF0083" w:rsidRPr="00787D92" w:rsidRDefault="00BF0083">
      <w:pPr>
        <w:pBdr>
          <w:top w:val="nil"/>
          <w:left w:val="nil"/>
          <w:bottom w:val="nil"/>
          <w:right w:val="nil"/>
          <w:between w:val="nil"/>
        </w:pBdr>
        <w:tabs>
          <w:tab w:val="left" w:pos="426"/>
          <w:tab w:val="left" w:pos="851"/>
        </w:tabs>
        <w:spacing w:line="240" w:lineRule="auto"/>
        <w:ind w:left="0" w:hanging="2"/>
        <w:rPr>
          <w:rFonts w:ascii="Arial" w:eastAsia="Arial" w:hAnsi="Arial" w:cs="Arial"/>
          <w:color w:val="000000"/>
        </w:rPr>
      </w:pPr>
    </w:p>
    <w:p w14:paraId="58AB7A69" w14:textId="77777777" w:rsidR="00BF0083" w:rsidRPr="00787D92" w:rsidRDefault="00BF0083">
      <w:pPr>
        <w:pBdr>
          <w:top w:val="nil"/>
          <w:left w:val="nil"/>
          <w:bottom w:val="nil"/>
          <w:right w:val="nil"/>
          <w:between w:val="nil"/>
        </w:pBdr>
        <w:tabs>
          <w:tab w:val="left" w:pos="426"/>
          <w:tab w:val="left" w:pos="851"/>
        </w:tabs>
        <w:spacing w:line="240" w:lineRule="auto"/>
        <w:ind w:left="0" w:hanging="2"/>
        <w:rPr>
          <w:rFonts w:ascii="Arial" w:eastAsia="Arial" w:hAnsi="Arial" w:cs="Arial"/>
          <w:color w:val="000000"/>
        </w:rPr>
      </w:pPr>
    </w:p>
    <w:p w14:paraId="4D3512D5" w14:textId="3CEB0E2D" w:rsidR="00DE4A13" w:rsidRPr="00787D92" w:rsidRDefault="00DE4A13" w:rsidP="00DE4A13">
      <w:pPr>
        <w:pBdr>
          <w:top w:val="nil"/>
          <w:left w:val="nil"/>
          <w:bottom w:val="nil"/>
          <w:right w:val="nil"/>
          <w:between w:val="nil"/>
        </w:pBdr>
        <w:tabs>
          <w:tab w:val="left" w:pos="426"/>
          <w:tab w:val="left" w:pos="851"/>
        </w:tabs>
        <w:spacing w:line="240" w:lineRule="auto"/>
        <w:ind w:left="0" w:hanging="2"/>
        <w:jc w:val="both"/>
        <w:rPr>
          <w:rFonts w:ascii="Arial" w:eastAsia="Arial" w:hAnsi="Arial" w:cs="Arial"/>
          <w:color w:val="000000"/>
        </w:rPr>
      </w:pPr>
      <w:r w:rsidRPr="00787D92">
        <w:rPr>
          <w:rFonts w:ascii="Arial" w:eastAsia="Arial" w:hAnsi="Arial" w:cs="Arial"/>
          <w:b/>
          <w:color w:val="000000"/>
        </w:rPr>
        <w:t xml:space="preserve">B6 </w:t>
      </w:r>
      <w:r>
        <w:rPr>
          <w:rFonts w:ascii="Arial" w:eastAsia="Arial" w:hAnsi="Arial" w:cs="Arial"/>
          <w:b/>
          <w:color w:val="000000"/>
        </w:rPr>
        <w:t>–</w:t>
      </w:r>
      <w:r w:rsidRPr="00787D92">
        <w:rPr>
          <w:rFonts w:ascii="Arial" w:eastAsia="Arial" w:hAnsi="Arial" w:cs="Arial"/>
          <w:b/>
          <w:color w:val="000000"/>
        </w:rPr>
        <w:t xml:space="preserve"> Avance</w:t>
      </w:r>
      <w:r>
        <w:rPr>
          <w:rFonts w:ascii="Arial" w:eastAsia="Arial" w:hAnsi="Arial" w:cs="Arial"/>
          <w:b/>
          <w:color w:val="000000"/>
        </w:rPr>
        <w:t xml:space="preserve"> pour la partie forfaitaire</w:t>
      </w:r>
      <w:r w:rsidR="00D22023" w:rsidRPr="00D22023">
        <w:rPr>
          <w:rFonts w:ascii="Arial" w:eastAsia="Arial" w:hAnsi="Arial" w:cs="Arial"/>
          <w:b/>
          <w:color w:val="000000"/>
        </w:rPr>
        <w:t xml:space="preserve"> uniquement si elle est supérieure à 50 000 € HT</w:t>
      </w:r>
      <w:r w:rsidRPr="00787D92">
        <w:rPr>
          <w:rFonts w:ascii="Arial" w:eastAsia="Arial" w:hAnsi="Arial" w:cs="Arial"/>
          <w:b/>
          <w:color w:val="000000"/>
        </w:rPr>
        <w:t> </w:t>
      </w:r>
      <w:r w:rsidRPr="00787D92">
        <w:rPr>
          <w:rFonts w:ascii="Arial" w:eastAsia="Arial" w:hAnsi="Arial" w:cs="Arial"/>
          <w:i/>
          <w:color w:val="000000"/>
        </w:rPr>
        <w:t>(conformément aux dispositions</w:t>
      </w:r>
      <w:r w:rsidRPr="00787D92">
        <w:rPr>
          <w:rFonts w:ascii="Arial" w:hAnsi="Arial" w:cs="Arial"/>
        </w:rPr>
        <w:t xml:space="preserve"> </w:t>
      </w:r>
      <w:sdt>
        <w:sdtPr>
          <w:rPr>
            <w:rFonts w:ascii="Arial" w:hAnsi="Arial" w:cs="Arial"/>
          </w:rPr>
          <w:tag w:val="goog_rdk_14"/>
          <w:id w:val="-1945449224"/>
        </w:sdtPr>
        <w:sdtEndPr/>
        <w:sdtContent>
          <w:r w:rsidRPr="00787D92">
            <w:rPr>
              <w:rFonts w:ascii="Arial" w:eastAsia="Arial" w:hAnsi="Arial" w:cs="Arial"/>
              <w:i/>
              <w:color w:val="000000"/>
            </w:rPr>
            <w:t>des articles R.2192-3 à R.2191-5 du code de la commande publique</w:t>
          </w:r>
        </w:sdtContent>
      </w:sdt>
      <w:r w:rsidRPr="00787D92">
        <w:rPr>
          <w:rFonts w:ascii="Arial" w:eastAsia="Arial" w:hAnsi="Arial" w:cs="Arial"/>
          <w:i/>
          <w:color w:val="000000"/>
        </w:rPr>
        <w:t xml:space="preserve">) </w:t>
      </w:r>
      <w:r w:rsidRPr="00787D92">
        <w:rPr>
          <w:rFonts w:ascii="Arial" w:eastAsia="Arial" w:hAnsi="Arial" w:cs="Arial"/>
          <w:b/>
          <w:color w:val="000000"/>
        </w:rPr>
        <w:t>:</w:t>
      </w:r>
    </w:p>
    <w:p w14:paraId="082046D4" w14:textId="77777777" w:rsidR="00DE4A13" w:rsidRPr="00787D92" w:rsidRDefault="00DE4A13" w:rsidP="00DE4A13">
      <w:pPr>
        <w:tabs>
          <w:tab w:val="left" w:pos="426"/>
          <w:tab w:val="left" w:pos="851"/>
        </w:tabs>
        <w:ind w:left="0" w:hanging="2"/>
        <w:rPr>
          <w:rFonts w:ascii="Arial" w:eastAsia="Arial" w:hAnsi="Arial" w:cs="Arial"/>
        </w:rPr>
      </w:pPr>
    </w:p>
    <w:p w14:paraId="5949F780" w14:textId="77777777" w:rsidR="00DE4A13" w:rsidRPr="00787D92" w:rsidRDefault="00DE4A13" w:rsidP="00DE4A13">
      <w:pPr>
        <w:tabs>
          <w:tab w:val="left" w:pos="851"/>
        </w:tabs>
        <w:ind w:left="0" w:hanging="2"/>
        <w:rPr>
          <w:rFonts w:ascii="Arial" w:eastAsia="Arial" w:hAnsi="Arial" w:cs="Arial"/>
        </w:rPr>
      </w:pPr>
      <w:r>
        <w:rPr>
          <w:rFonts w:ascii="Arial" w:eastAsia="Arial" w:hAnsi="Arial" w:cs="Arial"/>
          <w:color w:val="000000"/>
        </w:rPr>
        <w:t xml:space="preserve">Je renonce au bénéfice de l’avance : </w:t>
      </w:r>
    </w:p>
    <w:p w14:paraId="05A8C418" w14:textId="77777777" w:rsidR="00DE4A13" w:rsidRDefault="00DE4A13" w:rsidP="00DE4A13">
      <w:pPr>
        <w:tabs>
          <w:tab w:val="left" w:pos="426"/>
          <w:tab w:val="left" w:pos="851"/>
        </w:tabs>
        <w:ind w:leftChars="0" w:left="0" w:firstLineChars="0" w:firstLine="0"/>
        <w:jc w:val="both"/>
        <w:rPr>
          <w:rFonts w:ascii="Arial" w:eastAsia="Arial" w:hAnsi="Arial" w:cs="Arial"/>
        </w:rPr>
      </w:pPr>
    </w:p>
    <w:p w14:paraId="367770FC" w14:textId="77777777" w:rsidR="00DE4A13" w:rsidRPr="00787D92" w:rsidRDefault="00DE4A13" w:rsidP="00DE4A13">
      <w:pPr>
        <w:pBdr>
          <w:top w:val="nil"/>
          <w:left w:val="nil"/>
          <w:bottom w:val="nil"/>
          <w:right w:val="nil"/>
          <w:between w:val="nil"/>
        </w:pBdr>
        <w:tabs>
          <w:tab w:val="left" w:pos="851"/>
        </w:tabs>
        <w:spacing w:before="120" w:line="240" w:lineRule="auto"/>
        <w:ind w:left="0" w:hanging="2"/>
        <w:jc w:val="center"/>
        <w:rPr>
          <w:rFonts w:ascii="Arial" w:eastAsia="Arial" w:hAnsi="Arial" w:cs="Arial"/>
          <w:color w:val="000000"/>
        </w:rPr>
      </w:pPr>
      <w:r w:rsidRPr="00787D92">
        <w:rPr>
          <w:rFonts w:ascii="Segoe UI Symbol" w:eastAsia="Arial" w:hAnsi="Segoe UI Symbol" w:cs="Segoe UI Symbol"/>
          <w:color w:val="000000"/>
        </w:rPr>
        <w:t>☐</w:t>
      </w:r>
      <w:r w:rsidRPr="00787D92">
        <w:rPr>
          <w:rFonts w:ascii="Arial" w:eastAsia="Arial" w:hAnsi="Arial" w:cs="Arial"/>
          <w:i/>
          <w:color w:val="000000"/>
        </w:rPr>
        <w:t xml:space="preserve"> </w:t>
      </w:r>
      <w:r>
        <w:rPr>
          <w:rFonts w:ascii="Arial" w:eastAsia="Arial" w:hAnsi="Arial" w:cs="Arial"/>
          <w:color w:val="000000"/>
        </w:rPr>
        <w:t>Oui</w:t>
      </w:r>
      <w:r w:rsidRPr="00787D92">
        <w:rPr>
          <w:rFonts w:ascii="Arial" w:eastAsia="Arial" w:hAnsi="Arial" w:cs="Arial"/>
          <w:color w:val="000000"/>
        </w:rPr>
        <w:tab/>
      </w:r>
      <w:r w:rsidRPr="00787D92">
        <w:rPr>
          <w:rFonts w:ascii="Arial" w:eastAsia="Arial" w:hAnsi="Arial" w:cs="Arial"/>
          <w:color w:val="000000"/>
        </w:rPr>
        <w:tab/>
      </w:r>
      <w:r w:rsidRPr="00787D92">
        <w:rPr>
          <w:rFonts w:ascii="Arial" w:eastAsia="Arial" w:hAnsi="Arial" w:cs="Arial"/>
          <w:color w:val="000000"/>
        </w:rPr>
        <w:tab/>
      </w:r>
      <w:r>
        <w:rPr>
          <w:rFonts w:ascii="Arial" w:eastAsia="Arial" w:hAnsi="Arial" w:cs="Arial"/>
          <w:color w:val="000000"/>
        </w:rPr>
        <w:t>ou</w:t>
      </w:r>
      <w:r w:rsidRPr="00787D92">
        <w:rPr>
          <w:rFonts w:ascii="Arial" w:eastAsia="Arial" w:hAnsi="Arial" w:cs="Arial"/>
          <w:color w:val="000000"/>
        </w:rPr>
        <w:tab/>
      </w:r>
      <w:r w:rsidRPr="00787D92">
        <w:rPr>
          <w:rFonts w:ascii="Arial" w:eastAsia="Arial" w:hAnsi="Arial" w:cs="Arial"/>
          <w:color w:val="000000"/>
        </w:rPr>
        <w:tab/>
      </w:r>
      <w:r w:rsidRPr="00787D92">
        <w:rPr>
          <w:rFonts w:ascii="Arial" w:eastAsia="Arial" w:hAnsi="Arial" w:cs="Arial"/>
          <w:color w:val="000000"/>
        </w:rPr>
        <w:tab/>
      </w:r>
      <w:r w:rsidRPr="00787D92">
        <w:rPr>
          <w:rFonts w:ascii="Arial" w:eastAsia="Arial" w:hAnsi="Arial" w:cs="Arial"/>
          <w:color w:val="000000"/>
        </w:rPr>
        <w:tab/>
      </w:r>
      <w:r w:rsidRPr="00787D92">
        <w:rPr>
          <w:rFonts w:ascii="Segoe UI Symbol" w:eastAsia="Arial" w:hAnsi="Segoe UI Symbol" w:cs="Segoe UI Symbol"/>
          <w:color w:val="000000"/>
        </w:rPr>
        <w:t>☐</w:t>
      </w:r>
      <w:r w:rsidRPr="00787D92">
        <w:rPr>
          <w:rFonts w:ascii="Arial" w:eastAsia="Arial" w:hAnsi="Arial" w:cs="Arial"/>
          <w:color w:val="000000"/>
        </w:rPr>
        <w:t xml:space="preserve"> </w:t>
      </w:r>
      <w:r>
        <w:rPr>
          <w:rFonts w:ascii="Arial" w:eastAsia="Arial" w:hAnsi="Arial" w:cs="Arial"/>
          <w:color w:val="000000"/>
        </w:rPr>
        <w:t>Non</w:t>
      </w:r>
    </w:p>
    <w:p w14:paraId="5E060FDD" w14:textId="77777777" w:rsidR="00466A21" w:rsidRPr="00787D92" w:rsidRDefault="00466A21">
      <w:pPr>
        <w:tabs>
          <w:tab w:val="left" w:pos="426"/>
          <w:tab w:val="left" w:pos="851"/>
        </w:tabs>
        <w:ind w:left="0" w:hanging="2"/>
        <w:jc w:val="both"/>
        <w:rPr>
          <w:rFonts w:ascii="Arial" w:eastAsia="Arial" w:hAnsi="Arial" w:cs="Arial"/>
        </w:rPr>
      </w:pPr>
    </w:p>
    <w:p w14:paraId="0A010858" w14:textId="77777777" w:rsidR="0000305C" w:rsidRPr="00787D92" w:rsidRDefault="0000305C" w:rsidP="0000305C">
      <w:pPr>
        <w:keepNext/>
        <w:numPr>
          <w:ilvl w:val="3"/>
          <w:numId w:val="3"/>
        </w:numPr>
        <w:pBdr>
          <w:top w:val="nil"/>
          <w:left w:val="nil"/>
          <w:bottom w:val="nil"/>
          <w:right w:val="nil"/>
          <w:between w:val="nil"/>
        </w:pBdr>
        <w:tabs>
          <w:tab w:val="left" w:pos="426"/>
          <w:tab w:val="left" w:pos="851"/>
        </w:tabs>
        <w:spacing w:line="240" w:lineRule="auto"/>
        <w:ind w:left="0" w:hanging="2"/>
        <w:jc w:val="both"/>
        <w:rPr>
          <w:rFonts w:ascii="Arial" w:eastAsia="Arial" w:hAnsi="Arial" w:cs="Arial"/>
          <w:b/>
          <w:color w:val="000000"/>
        </w:rPr>
      </w:pPr>
      <w:r w:rsidRPr="00787D92">
        <w:rPr>
          <w:rFonts w:ascii="Arial" w:eastAsia="Arial" w:hAnsi="Arial" w:cs="Arial"/>
          <w:b/>
          <w:color w:val="000000"/>
        </w:rPr>
        <w:t>B7 -</w:t>
      </w:r>
      <w:r w:rsidRPr="00787D92">
        <w:rPr>
          <w:rFonts w:ascii="Arial" w:eastAsia="Arial" w:hAnsi="Arial" w:cs="Arial"/>
          <w:color w:val="000000"/>
        </w:rPr>
        <w:t xml:space="preserve"> </w:t>
      </w:r>
      <w:r w:rsidRPr="00787D92">
        <w:rPr>
          <w:rFonts w:ascii="Arial" w:eastAsia="Arial" w:hAnsi="Arial" w:cs="Arial"/>
          <w:b/>
          <w:color w:val="000000"/>
        </w:rPr>
        <w:t xml:space="preserve">Durée </w:t>
      </w:r>
      <w:r>
        <w:rPr>
          <w:rFonts w:ascii="Arial" w:eastAsia="Arial" w:hAnsi="Arial" w:cs="Arial"/>
          <w:b/>
          <w:color w:val="000000"/>
        </w:rPr>
        <w:t>du marché</w:t>
      </w:r>
      <w:r w:rsidRPr="00787D92">
        <w:rPr>
          <w:rFonts w:ascii="Arial" w:eastAsia="Arial" w:hAnsi="Arial" w:cs="Arial"/>
          <w:b/>
          <w:color w:val="000000"/>
        </w:rPr>
        <w:t> :</w:t>
      </w:r>
    </w:p>
    <w:p w14:paraId="64A9BB8F" w14:textId="77777777" w:rsidR="0000305C" w:rsidRPr="00787D92" w:rsidRDefault="0000305C" w:rsidP="0000305C">
      <w:pPr>
        <w:tabs>
          <w:tab w:val="left" w:pos="851"/>
        </w:tabs>
        <w:ind w:left="0" w:hanging="2"/>
        <w:jc w:val="both"/>
        <w:rPr>
          <w:rFonts w:ascii="Arial" w:eastAsia="Arial" w:hAnsi="Arial" w:cs="Arial"/>
        </w:rPr>
      </w:pPr>
      <w:bookmarkStart w:id="2" w:name="_heading=h.gjdgxs" w:colFirst="0" w:colLast="0"/>
      <w:bookmarkEnd w:id="2"/>
      <w:r w:rsidRPr="00787D92">
        <w:rPr>
          <w:rFonts w:ascii="Arial" w:eastAsia="Arial" w:hAnsi="Arial" w:cs="Arial"/>
        </w:rPr>
        <w:tab/>
      </w:r>
    </w:p>
    <w:p w14:paraId="5E8D4180" w14:textId="77777777" w:rsidR="0000305C" w:rsidRPr="00787D92" w:rsidRDefault="0000305C" w:rsidP="0000305C">
      <w:pPr>
        <w:ind w:left="0" w:hanging="2"/>
        <w:jc w:val="both"/>
        <w:rPr>
          <w:rFonts w:ascii="Arial" w:eastAsia="Arial" w:hAnsi="Arial" w:cs="Arial"/>
        </w:rPr>
      </w:pPr>
      <w:r w:rsidRPr="00787D92">
        <w:rPr>
          <w:rFonts w:ascii="Arial" w:eastAsia="Arial" w:hAnsi="Arial" w:cs="Arial"/>
        </w:rPr>
        <w:t>L</w:t>
      </w:r>
      <w:r>
        <w:rPr>
          <w:rFonts w:ascii="Arial" w:eastAsia="Arial" w:hAnsi="Arial" w:cs="Arial"/>
        </w:rPr>
        <w:t xml:space="preserve">e marché </w:t>
      </w:r>
      <w:r w:rsidRPr="00787D92">
        <w:rPr>
          <w:rFonts w:ascii="Arial" w:eastAsia="Arial" w:hAnsi="Arial" w:cs="Arial"/>
        </w:rPr>
        <w:t>est conclu pour une durée initiale d’un an à compter de sa date de notification.</w:t>
      </w:r>
    </w:p>
    <w:p w14:paraId="6C16C28F" w14:textId="77777777" w:rsidR="0000305C" w:rsidRPr="00787D92" w:rsidRDefault="0000305C" w:rsidP="0000305C">
      <w:pPr>
        <w:ind w:left="0" w:hanging="2"/>
        <w:jc w:val="both"/>
        <w:rPr>
          <w:rFonts w:ascii="Arial" w:eastAsia="Arial" w:hAnsi="Arial" w:cs="Arial"/>
        </w:rPr>
      </w:pPr>
      <w:bookmarkStart w:id="3" w:name="_heading=h.30j0zll" w:colFirst="0" w:colLast="0"/>
      <w:bookmarkEnd w:id="3"/>
    </w:p>
    <w:p w14:paraId="4032D9D7" w14:textId="77777777" w:rsidR="0000305C" w:rsidRPr="00787D92" w:rsidRDefault="0000305C" w:rsidP="0000305C">
      <w:pPr>
        <w:ind w:left="0" w:hanging="2"/>
        <w:jc w:val="both"/>
        <w:rPr>
          <w:rFonts w:ascii="Arial" w:eastAsia="Arial" w:hAnsi="Arial" w:cs="Arial"/>
        </w:rPr>
      </w:pPr>
      <w:r w:rsidRPr="00787D92">
        <w:rPr>
          <w:rFonts w:ascii="Arial" w:eastAsia="Arial" w:hAnsi="Arial" w:cs="Arial"/>
        </w:rPr>
        <w:t xml:space="preserve">Conformément à </w:t>
      </w:r>
      <w:sdt>
        <w:sdtPr>
          <w:rPr>
            <w:rFonts w:ascii="Arial" w:hAnsi="Arial" w:cs="Arial"/>
          </w:rPr>
          <w:tag w:val="goog_rdk_15"/>
          <w:id w:val="-1548745501"/>
        </w:sdtPr>
        <w:sdtEndPr/>
        <w:sdtContent>
          <w:r w:rsidRPr="00787D92">
            <w:rPr>
              <w:rFonts w:ascii="Arial" w:hAnsi="Arial" w:cs="Arial"/>
            </w:rPr>
            <w:t>l’article R.2112-4 du code de la commande publique,</w:t>
          </w:r>
        </w:sdtContent>
      </w:sdt>
      <w:r w:rsidRPr="00787D92">
        <w:rPr>
          <w:rFonts w:ascii="Arial" w:hAnsi="Arial" w:cs="Arial"/>
        </w:rPr>
        <w:t xml:space="preserve"> </w:t>
      </w:r>
      <w:r w:rsidRPr="00787D92">
        <w:rPr>
          <w:rFonts w:ascii="Arial" w:eastAsia="Arial" w:hAnsi="Arial" w:cs="Arial"/>
        </w:rPr>
        <w:t>le marché est renouvelable</w:t>
      </w:r>
      <w:sdt>
        <w:sdtPr>
          <w:rPr>
            <w:rFonts w:ascii="Arial" w:hAnsi="Arial" w:cs="Arial"/>
          </w:rPr>
          <w:tag w:val="goog_rdk_17"/>
          <w:id w:val="-1753195538"/>
        </w:sdtPr>
        <w:sdtEndPr/>
        <w:sdtContent>
          <w:r w:rsidRPr="00787D92">
            <w:rPr>
              <w:rFonts w:ascii="Arial" w:hAnsi="Arial" w:cs="Arial"/>
            </w:rPr>
            <w:t xml:space="preserve"> </w:t>
          </w:r>
        </w:sdtContent>
      </w:sdt>
      <w:r w:rsidRPr="00787D92">
        <w:rPr>
          <w:rFonts w:ascii="Arial" w:eastAsia="Arial" w:hAnsi="Arial" w:cs="Arial"/>
        </w:rPr>
        <w:t>trois (3) fois, par période d’un an, par tacite reconduction, sans que sa durée puisse excéder quatre (4) ans.</w:t>
      </w:r>
    </w:p>
    <w:p w14:paraId="79DBEA8A" w14:textId="77777777" w:rsidR="0000305C" w:rsidRPr="00787D92" w:rsidRDefault="0000305C" w:rsidP="0000305C">
      <w:pPr>
        <w:ind w:left="0" w:hanging="2"/>
        <w:jc w:val="both"/>
        <w:rPr>
          <w:rFonts w:ascii="Arial" w:eastAsia="Arial" w:hAnsi="Arial" w:cs="Arial"/>
        </w:rPr>
      </w:pPr>
    </w:p>
    <w:p w14:paraId="04C19D62" w14:textId="77777777" w:rsidR="0000305C" w:rsidRPr="00787D92" w:rsidRDefault="0000305C" w:rsidP="0000305C">
      <w:pPr>
        <w:ind w:left="0" w:hanging="2"/>
        <w:jc w:val="both"/>
        <w:rPr>
          <w:rFonts w:ascii="Arial" w:eastAsia="Arial" w:hAnsi="Arial" w:cs="Arial"/>
        </w:rPr>
      </w:pPr>
      <w:r w:rsidRPr="00787D92">
        <w:rPr>
          <w:rFonts w:ascii="Arial" w:eastAsia="Arial" w:hAnsi="Arial" w:cs="Arial"/>
        </w:rPr>
        <w:t>Le titulaire ne peut s’y opposer.</w:t>
      </w:r>
    </w:p>
    <w:p w14:paraId="12BF65C9" w14:textId="77777777" w:rsidR="0000305C" w:rsidRPr="00787D92" w:rsidRDefault="0000305C" w:rsidP="0000305C">
      <w:pPr>
        <w:ind w:left="0" w:hanging="2"/>
        <w:jc w:val="both"/>
        <w:rPr>
          <w:rFonts w:ascii="Arial" w:eastAsia="Arial" w:hAnsi="Arial" w:cs="Arial"/>
        </w:rPr>
      </w:pPr>
    </w:p>
    <w:p w14:paraId="53B097CD" w14:textId="77777777" w:rsidR="0000305C" w:rsidRDefault="0000305C" w:rsidP="0000305C">
      <w:pPr>
        <w:ind w:left="0" w:hanging="2"/>
        <w:jc w:val="both"/>
        <w:rPr>
          <w:rFonts w:ascii="Arial" w:eastAsia="Arial" w:hAnsi="Arial" w:cs="Arial"/>
        </w:rPr>
      </w:pPr>
      <w:bookmarkStart w:id="4" w:name="_heading=h.1fob9te" w:colFirst="0" w:colLast="0"/>
      <w:bookmarkEnd w:id="4"/>
      <w:r w:rsidRPr="00787D92">
        <w:rPr>
          <w:rFonts w:ascii="Arial" w:eastAsia="Arial" w:hAnsi="Arial" w:cs="Arial"/>
        </w:rPr>
        <w:t>Pour ne pas reconduire l</w:t>
      </w:r>
      <w:r>
        <w:rPr>
          <w:rFonts w:ascii="Arial" w:eastAsia="Arial" w:hAnsi="Arial" w:cs="Arial"/>
        </w:rPr>
        <w:t>e marché</w:t>
      </w:r>
      <w:r w:rsidRPr="00787D92">
        <w:rPr>
          <w:rFonts w:ascii="Arial" w:eastAsia="Arial" w:hAnsi="Arial" w:cs="Arial"/>
        </w:rPr>
        <w:t>, l’</w:t>
      </w:r>
      <w:r>
        <w:rPr>
          <w:rFonts w:ascii="Arial" w:eastAsia="Arial" w:hAnsi="Arial" w:cs="Arial"/>
        </w:rPr>
        <w:t>u</w:t>
      </w:r>
      <w:r w:rsidRPr="00787D92">
        <w:rPr>
          <w:rFonts w:ascii="Arial" w:eastAsia="Arial" w:hAnsi="Arial" w:cs="Arial"/>
        </w:rPr>
        <w:t xml:space="preserve">niversité doit se prononcer par écrit, </w:t>
      </w:r>
      <w:r>
        <w:rPr>
          <w:rFonts w:ascii="Arial" w:eastAsia="Arial" w:hAnsi="Arial" w:cs="Arial"/>
        </w:rPr>
        <w:t>notamment via la plateforme PLACE</w:t>
      </w:r>
      <w:r w:rsidRPr="00787D92">
        <w:rPr>
          <w:rFonts w:ascii="Arial" w:eastAsia="Arial" w:hAnsi="Arial" w:cs="Arial"/>
        </w:rPr>
        <w:t>, en respectant un préavis d’un mois avant la date anniversaire du marché (date de notification). En cas de non-reconduction, le titulaire reste engagé jusqu’à la fin de la période en cours</w:t>
      </w:r>
      <w:r>
        <w:rPr>
          <w:rFonts w:ascii="Arial" w:eastAsia="Arial" w:hAnsi="Arial" w:cs="Arial"/>
        </w:rPr>
        <w:t xml:space="preserve">. </w:t>
      </w:r>
    </w:p>
    <w:p w14:paraId="059D3E63" w14:textId="77777777" w:rsidR="001A5A7F" w:rsidRDefault="001A5A7F" w:rsidP="001A5A7F">
      <w:pPr>
        <w:ind w:left="0" w:hanging="2"/>
        <w:jc w:val="both"/>
        <w:rPr>
          <w:rFonts w:ascii="Arial" w:eastAsia="Arial" w:hAnsi="Arial" w:cs="Arial"/>
          <w:sz w:val="18"/>
          <w:szCs w:val="18"/>
        </w:rPr>
      </w:pPr>
    </w:p>
    <w:p w14:paraId="28A927BE" w14:textId="77777777" w:rsidR="00004D62" w:rsidRPr="00787D92" w:rsidRDefault="00004D62" w:rsidP="00894128">
      <w:pPr>
        <w:ind w:leftChars="0" w:left="0" w:firstLineChars="0" w:firstLine="0"/>
        <w:jc w:val="both"/>
        <w:rPr>
          <w:rFonts w:ascii="Arial" w:eastAsia="Arial" w:hAnsi="Arial" w:cs="Arial"/>
          <w:sz w:val="18"/>
          <w:szCs w:val="18"/>
        </w:rPr>
      </w:pPr>
    </w:p>
    <w:tbl>
      <w:tblPr>
        <w:tblW w:w="10419" w:type="dxa"/>
        <w:tblLayout w:type="fixed"/>
        <w:tblCellMar>
          <w:left w:w="71" w:type="dxa"/>
          <w:right w:w="71" w:type="dxa"/>
        </w:tblCellMar>
        <w:tblLook w:val="0000" w:firstRow="0" w:lastRow="0" w:firstColumn="0" w:lastColumn="0" w:noHBand="0" w:noVBand="0"/>
      </w:tblPr>
      <w:tblGrid>
        <w:gridCol w:w="10419"/>
      </w:tblGrid>
      <w:tr w:rsidR="00BF0083" w:rsidRPr="00787D92" w14:paraId="31E7FBCF" w14:textId="77777777">
        <w:tc>
          <w:tcPr>
            <w:tcW w:w="10419" w:type="dxa"/>
            <w:shd w:val="clear" w:color="auto" w:fill="66CCFF"/>
          </w:tcPr>
          <w:p w14:paraId="55E0F370" w14:textId="081622E1" w:rsidR="00BF0083" w:rsidRPr="00787D92" w:rsidRDefault="00976611">
            <w:pPr>
              <w:tabs>
                <w:tab w:val="left" w:pos="-142"/>
                <w:tab w:val="left" w:pos="851"/>
                <w:tab w:val="left" w:pos="4111"/>
              </w:tabs>
              <w:ind w:left="0" w:hanging="2"/>
              <w:jc w:val="both"/>
              <w:rPr>
                <w:rFonts w:ascii="Arial" w:eastAsia="Arial" w:hAnsi="Arial" w:cs="Arial"/>
                <w:sz w:val="22"/>
                <w:szCs w:val="22"/>
              </w:rPr>
            </w:pPr>
            <w:r w:rsidRPr="00787D92">
              <w:rPr>
                <w:rFonts w:ascii="Arial" w:eastAsia="Arial" w:hAnsi="Arial" w:cs="Arial"/>
                <w:b/>
                <w:sz w:val="22"/>
                <w:szCs w:val="22"/>
              </w:rPr>
              <w:t xml:space="preserve">C - Signature </w:t>
            </w:r>
            <w:r w:rsidR="001B4487">
              <w:rPr>
                <w:rFonts w:ascii="Arial" w:eastAsia="Arial" w:hAnsi="Arial" w:cs="Arial"/>
                <w:b/>
                <w:sz w:val="22"/>
                <w:szCs w:val="22"/>
              </w:rPr>
              <w:t>du marché</w:t>
            </w:r>
            <w:r w:rsidRPr="00787D92">
              <w:rPr>
                <w:rFonts w:ascii="Arial" w:eastAsia="Arial" w:hAnsi="Arial" w:cs="Arial"/>
                <w:b/>
                <w:sz w:val="22"/>
                <w:szCs w:val="22"/>
              </w:rPr>
              <w:t xml:space="preserve"> par le titulaire individuel ou, en cas groupement, le mandataire dûment habilité ou chaque membre du groupement</w:t>
            </w:r>
          </w:p>
        </w:tc>
      </w:tr>
    </w:tbl>
    <w:p w14:paraId="2BB41229" w14:textId="77777777" w:rsidR="00BF0083" w:rsidRPr="00787D92" w:rsidRDefault="00BF0083">
      <w:pPr>
        <w:tabs>
          <w:tab w:val="left" w:pos="851"/>
        </w:tabs>
        <w:ind w:left="0" w:hanging="2"/>
        <w:jc w:val="both"/>
        <w:rPr>
          <w:rFonts w:ascii="Arial" w:eastAsia="Arial" w:hAnsi="Arial" w:cs="Arial"/>
          <w:sz w:val="18"/>
          <w:szCs w:val="18"/>
        </w:rPr>
      </w:pPr>
    </w:p>
    <w:p w14:paraId="36298031" w14:textId="2D91420D" w:rsidR="00BF0083" w:rsidRPr="00787D92" w:rsidRDefault="00976611">
      <w:pPr>
        <w:pBdr>
          <w:top w:val="nil"/>
          <w:left w:val="nil"/>
          <w:bottom w:val="nil"/>
          <w:right w:val="nil"/>
          <w:between w:val="nil"/>
        </w:pBdr>
        <w:tabs>
          <w:tab w:val="left" w:pos="851"/>
        </w:tabs>
        <w:spacing w:line="240" w:lineRule="auto"/>
        <w:ind w:left="0" w:hanging="2"/>
        <w:jc w:val="both"/>
        <w:rPr>
          <w:rFonts w:ascii="Arial" w:eastAsia="Arial" w:hAnsi="Arial" w:cs="Arial"/>
          <w:color w:val="000000"/>
        </w:rPr>
      </w:pPr>
      <w:r w:rsidRPr="00787D92">
        <w:rPr>
          <w:rFonts w:ascii="Arial" w:eastAsia="Arial" w:hAnsi="Arial" w:cs="Arial"/>
          <w:b/>
          <w:color w:val="000000"/>
        </w:rPr>
        <w:t xml:space="preserve">C1 – Signature </w:t>
      </w:r>
      <w:r w:rsidR="0000305C">
        <w:rPr>
          <w:rFonts w:ascii="Arial" w:eastAsia="Arial" w:hAnsi="Arial" w:cs="Arial"/>
          <w:b/>
          <w:color w:val="000000"/>
        </w:rPr>
        <w:t>du marché</w:t>
      </w:r>
      <w:r w:rsidRPr="00787D92">
        <w:rPr>
          <w:rFonts w:ascii="Arial" w:eastAsia="Arial" w:hAnsi="Arial" w:cs="Arial"/>
          <w:b/>
          <w:color w:val="000000"/>
        </w:rPr>
        <w:t xml:space="preserve"> par le titulaire individuel :</w:t>
      </w:r>
    </w:p>
    <w:p w14:paraId="7127B4B6" w14:textId="77777777" w:rsidR="00BF0083" w:rsidRPr="00787D92" w:rsidRDefault="00BF0083">
      <w:pPr>
        <w:pBdr>
          <w:top w:val="nil"/>
          <w:left w:val="nil"/>
          <w:bottom w:val="nil"/>
          <w:right w:val="nil"/>
          <w:between w:val="nil"/>
        </w:pBdr>
        <w:tabs>
          <w:tab w:val="left" w:pos="851"/>
        </w:tabs>
        <w:spacing w:line="240" w:lineRule="auto"/>
        <w:ind w:left="0" w:hanging="2"/>
        <w:jc w:val="both"/>
        <w:rPr>
          <w:rFonts w:ascii="Arial" w:eastAsia="Arial" w:hAnsi="Arial" w:cs="Arial"/>
          <w:color w:val="000000"/>
        </w:rPr>
      </w:pPr>
    </w:p>
    <w:tbl>
      <w:tblPr>
        <w:tblStyle w:val="a4"/>
        <w:tblW w:w="10394" w:type="dxa"/>
        <w:tblInd w:w="-40" w:type="dxa"/>
        <w:tblLayout w:type="fixed"/>
        <w:tblLook w:val="0000" w:firstRow="0" w:lastRow="0" w:firstColumn="0" w:lastColumn="0" w:noHBand="0" w:noVBand="0"/>
      </w:tblPr>
      <w:tblGrid>
        <w:gridCol w:w="4644"/>
        <w:gridCol w:w="2694"/>
        <w:gridCol w:w="3056"/>
      </w:tblGrid>
      <w:tr w:rsidR="00BF0083" w:rsidRPr="00787D92" w14:paraId="42B4E133" w14:textId="77777777">
        <w:tc>
          <w:tcPr>
            <w:tcW w:w="4644" w:type="dxa"/>
            <w:tcBorders>
              <w:top w:val="single" w:sz="4" w:space="0" w:color="000000"/>
              <w:left w:val="single" w:sz="4" w:space="0" w:color="000000"/>
              <w:bottom w:val="single" w:sz="4" w:space="0" w:color="000000"/>
            </w:tcBorders>
            <w:vAlign w:val="center"/>
          </w:tcPr>
          <w:p w14:paraId="1B4C8CF3" w14:textId="77777777" w:rsidR="00BF0083" w:rsidRPr="00787D92" w:rsidRDefault="00976611">
            <w:pPr>
              <w:tabs>
                <w:tab w:val="left" w:pos="851"/>
              </w:tabs>
              <w:ind w:left="0" w:hanging="2"/>
              <w:jc w:val="center"/>
              <w:rPr>
                <w:rFonts w:ascii="Arial" w:eastAsia="Arial" w:hAnsi="Arial" w:cs="Arial"/>
              </w:rPr>
            </w:pPr>
            <w:r w:rsidRPr="00787D92">
              <w:rPr>
                <w:rFonts w:ascii="Arial" w:eastAsia="Arial" w:hAnsi="Arial" w:cs="Arial"/>
                <w:b/>
              </w:rPr>
              <w:t>Nom, prénom et qualité</w:t>
            </w:r>
          </w:p>
          <w:p w14:paraId="62C8103B" w14:textId="77777777" w:rsidR="00BF0083" w:rsidRPr="00787D92" w:rsidRDefault="00976611">
            <w:pPr>
              <w:tabs>
                <w:tab w:val="left" w:pos="851"/>
              </w:tabs>
              <w:ind w:left="0" w:hanging="2"/>
              <w:jc w:val="center"/>
              <w:rPr>
                <w:rFonts w:ascii="Arial" w:eastAsia="Arial" w:hAnsi="Arial" w:cs="Arial"/>
              </w:rPr>
            </w:pPr>
            <w:proofErr w:type="gramStart"/>
            <w:r w:rsidRPr="00787D92">
              <w:rPr>
                <w:rFonts w:ascii="Arial" w:eastAsia="Arial" w:hAnsi="Arial" w:cs="Arial"/>
                <w:b/>
              </w:rPr>
              <w:t>du</w:t>
            </w:r>
            <w:proofErr w:type="gramEnd"/>
            <w:r w:rsidRPr="00787D92">
              <w:rPr>
                <w:rFonts w:ascii="Arial" w:eastAsia="Arial" w:hAnsi="Arial" w:cs="Arial"/>
                <w:b/>
              </w:rPr>
              <w:t xml:space="preserve"> signataire (*)</w:t>
            </w:r>
          </w:p>
        </w:tc>
        <w:tc>
          <w:tcPr>
            <w:tcW w:w="2694" w:type="dxa"/>
            <w:tcBorders>
              <w:top w:val="single" w:sz="4" w:space="0" w:color="000000"/>
              <w:left w:val="single" w:sz="4" w:space="0" w:color="000000"/>
              <w:bottom w:val="single" w:sz="4" w:space="0" w:color="000000"/>
            </w:tcBorders>
            <w:vAlign w:val="center"/>
          </w:tcPr>
          <w:p w14:paraId="30238BFD" w14:textId="77777777" w:rsidR="00BF0083" w:rsidRPr="00787D92" w:rsidRDefault="00976611">
            <w:pPr>
              <w:tabs>
                <w:tab w:val="left" w:pos="851"/>
              </w:tabs>
              <w:ind w:left="0" w:hanging="2"/>
              <w:jc w:val="center"/>
              <w:rPr>
                <w:rFonts w:ascii="Arial" w:eastAsia="Arial" w:hAnsi="Arial" w:cs="Arial"/>
              </w:rPr>
            </w:pPr>
            <w:r w:rsidRPr="00787D92">
              <w:rPr>
                <w:rFonts w:ascii="Arial" w:eastAsia="Arial" w:hAnsi="Arial" w:cs="Arial"/>
                <w:b/>
              </w:rPr>
              <w:t>Lieu et date de signature</w:t>
            </w:r>
          </w:p>
        </w:tc>
        <w:tc>
          <w:tcPr>
            <w:tcW w:w="3056" w:type="dxa"/>
            <w:tcBorders>
              <w:top w:val="single" w:sz="4" w:space="0" w:color="000000"/>
              <w:left w:val="single" w:sz="4" w:space="0" w:color="000000"/>
              <w:bottom w:val="single" w:sz="4" w:space="0" w:color="000000"/>
              <w:right w:val="single" w:sz="4" w:space="0" w:color="000000"/>
            </w:tcBorders>
            <w:vAlign w:val="center"/>
          </w:tcPr>
          <w:p w14:paraId="5EBE399B" w14:textId="77777777" w:rsidR="00BF0083" w:rsidRPr="00787D92" w:rsidRDefault="00976611">
            <w:pPr>
              <w:tabs>
                <w:tab w:val="left" w:pos="851"/>
              </w:tabs>
              <w:ind w:left="0" w:hanging="2"/>
              <w:jc w:val="center"/>
              <w:rPr>
                <w:rFonts w:ascii="Arial" w:eastAsia="Arial" w:hAnsi="Arial" w:cs="Arial"/>
              </w:rPr>
            </w:pPr>
            <w:r w:rsidRPr="00787D92">
              <w:rPr>
                <w:rFonts w:ascii="Arial" w:eastAsia="Arial" w:hAnsi="Arial" w:cs="Arial"/>
                <w:b/>
              </w:rPr>
              <w:t>Signature</w:t>
            </w:r>
          </w:p>
        </w:tc>
      </w:tr>
      <w:tr w:rsidR="00BF0083" w:rsidRPr="00787D92" w14:paraId="13AB7866" w14:textId="77777777">
        <w:trPr>
          <w:trHeight w:val="1021"/>
        </w:trPr>
        <w:tc>
          <w:tcPr>
            <w:tcW w:w="4644" w:type="dxa"/>
            <w:tcBorders>
              <w:top w:val="single" w:sz="4" w:space="0" w:color="000000"/>
              <w:left w:val="single" w:sz="4" w:space="0" w:color="000000"/>
              <w:bottom w:val="single" w:sz="4" w:space="0" w:color="000000"/>
            </w:tcBorders>
          </w:tcPr>
          <w:p w14:paraId="30303EF7" w14:textId="77777777" w:rsidR="00BF0083" w:rsidRPr="00787D92" w:rsidRDefault="00BF0083">
            <w:pPr>
              <w:tabs>
                <w:tab w:val="left" w:pos="851"/>
              </w:tabs>
              <w:ind w:left="0" w:hanging="2"/>
              <w:jc w:val="both"/>
              <w:rPr>
                <w:rFonts w:ascii="Arial" w:eastAsia="Arial" w:hAnsi="Arial" w:cs="Arial"/>
              </w:rPr>
            </w:pPr>
          </w:p>
          <w:p w14:paraId="45EC509D" w14:textId="77777777" w:rsidR="00BF0083" w:rsidRPr="00787D92" w:rsidRDefault="00BF0083">
            <w:pPr>
              <w:tabs>
                <w:tab w:val="left" w:pos="851"/>
              </w:tabs>
              <w:ind w:left="0" w:hanging="2"/>
              <w:jc w:val="both"/>
              <w:rPr>
                <w:rFonts w:ascii="Arial" w:eastAsia="Arial" w:hAnsi="Arial" w:cs="Arial"/>
              </w:rPr>
            </w:pPr>
          </w:p>
          <w:p w14:paraId="15DD6A6F" w14:textId="77777777" w:rsidR="00BF0083" w:rsidRPr="00787D92" w:rsidRDefault="00BF0083">
            <w:pPr>
              <w:tabs>
                <w:tab w:val="left" w:pos="851"/>
              </w:tabs>
              <w:ind w:left="0" w:hanging="2"/>
              <w:jc w:val="both"/>
              <w:rPr>
                <w:rFonts w:ascii="Arial" w:eastAsia="Arial" w:hAnsi="Arial" w:cs="Arial"/>
              </w:rPr>
            </w:pPr>
          </w:p>
          <w:p w14:paraId="6A48DE2B" w14:textId="77777777" w:rsidR="00BF0083" w:rsidRPr="00787D92" w:rsidRDefault="00BF0083">
            <w:pPr>
              <w:tabs>
                <w:tab w:val="left" w:pos="851"/>
              </w:tabs>
              <w:ind w:left="0" w:hanging="2"/>
              <w:jc w:val="both"/>
              <w:rPr>
                <w:rFonts w:ascii="Arial" w:eastAsia="Arial" w:hAnsi="Arial" w:cs="Arial"/>
              </w:rPr>
            </w:pPr>
          </w:p>
          <w:p w14:paraId="087FFA28" w14:textId="77777777" w:rsidR="00BF0083" w:rsidRPr="00787D92" w:rsidRDefault="00BF0083">
            <w:pPr>
              <w:tabs>
                <w:tab w:val="left" w:pos="851"/>
              </w:tabs>
              <w:ind w:left="0" w:hanging="2"/>
              <w:jc w:val="both"/>
              <w:rPr>
                <w:rFonts w:ascii="Arial" w:eastAsia="Arial" w:hAnsi="Arial" w:cs="Arial"/>
              </w:rPr>
            </w:pPr>
          </w:p>
          <w:p w14:paraId="30AC7E8A" w14:textId="77777777" w:rsidR="00BF0083" w:rsidRPr="00787D92" w:rsidRDefault="00BF0083">
            <w:pPr>
              <w:tabs>
                <w:tab w:val="left" w:pos="851"/>
              </w:tabs>
              <w:ind w:left="0" w:hanging="2"/>
              <w:jc w:val="both"/>
              <w:rPr>
                <w:rFonts w:ascii="Arial" w:eastAsia="Arial" w:hAnsi="Arial" w:cs="Arial"/>
              </w:rPr>
            </w:pPr>
          </w:p>
          <w:p w14:paraId="647F3BD6" w14:textId="77777777" w:rsidR="00BF0083" w:rsidRPr="00787D92" w:rsidRDefault="00BF0083">
            <w:pPr>
              <w:tabs>
                <w:tab w:val="left" w:pos="851"/>
              </w:tabs>
              <w:ind w:left="0" w:hanging="2"/>
              <w:jc w:val="both"/>
              <w:rPr>
                <w:rFonts w:ascii="Arial" w:eastAsia="Arial" w:hAnsi="Arial" w:cs="Arial"/>
              </w:rPr>
            </w:pPr>
          </w:p>
        </w:tc>
        <w:tc>
          <w:tcPr>
            <w:tcW w:w="2694" w:type="dxa"/>
            <w:tcBorders>
              <w:top w:val="single" w:sz="4" w:space="0" w:color="000000"/>
              <w:left w:val="single" w:sz="4" w:space="0" w:color="000000"/>
              <w:bottom w:val="single" w:sz="4" w:space="0" w:color="000000"/>
            </w:tcBorders>
          </w:tcPr>
          <w:p w14:paraId="00277A6E" w14:textId="77777777" w:rsidR="00BF0083" w:rsidRPr="00787D92" w:rsidRDefault="00BF0083">
            <w:pPr>
              <w:tabs>
                <w:tab w:val="left" w:pos="851"/>
              </w:tabs>
              <w:ind w:left="0" w:hanging="2"/>
              <w:jc w:val="both"/>
              <w:rPr>
                <w:rFonts w:ascii="Arial" w:eastAsia="Arial" w:hAnsi="Arial" w:cs="Arial"/>
              </w:rPr>
            </w:pPr>
          </w:p>
        </w:tc>
        <w:tc>
          <w:tcPr>
            <w:tcW w:w="3056" w:type="dxa"/>
            <w:tcBorders>
              <w:top w:val="single" w:sz="4" w:space="0" w:color="000000"/>
              <w:left w:val="single" w:sz="4" w:space="0" w:color="000000"/>
              <w:bottom w:val="single" w:sz="4" w:space="0" w:color="000000"/>
              <w:right w:val="single" w:sz="4" w:space="0" w:color="000000"/>
            </w:tcBorders>
          </w:tcPr>
          <w:p w14:paraId="059080D7" w14:textId="77777777" w:rsidR="00BF0083" w:rsidRPr="00787D92" w:rsidRDefault="00BF0083">
            <w:pPr>
              <w:tabs>
                <w:tab w:val="left" w:pos="851"/>
              </w:tabs>
              <w:ind w:left="0" w:hanging="2"/>
              <w:jc w:val="both"/>
              <w:rPr>
                <w:rFonts w:ascii="Arial" w:eastAsia="Arial" w:hAnsi="Arial" w:cs="Arial"/>
              </w:rPr>
            </w:pPr>
          </w:p>
        </w:tc>
      </w:tr>
    </w:tbl>
    <w:p w14:paraId="34369D0F" w14:textId="77777777" w:rsidR="00BF0083" w:rsidRPr="00787D92" w:rsidRDefault="00976611">
      <w:pPr>
        <w:tabs>
          <w:tab w:val="left" w:pos="851"/>
        </w:tabs>
        <w:ind w:left="0" w:hanging="2"/>
        <w:jc w:val="both"/>
        <w:rPr>
          <w:rFonts w:ascii="Arial" w:eastAsia="Arial" w:hAnsi="Arial" w:cs="Arial"/>
        </w:rPr>
      </w:pPr>
      <w:r w:rsidRPr="00787D92">
        <w:rPr>
          <w:rFonts w:ascii="Arial" w:eastAsia="Arial" w:hAnsi="Arial" w:cs="Arial"/>
          <w:i/>
        </w:rPr>
        <w:t>(*) Le signataire doit avoir le pouvoir d’engager la personne qu’il représente.</w:t>
      </w:r>
    </w:p>
    <w:p w14:paraId="3C779477" w14:textId="77777777" w:rsidR="00F442E1" w:rsidRDefault="00F442E1" w:rsidP="00EB3052">
      <w:pPr>
        <w:pBdr>
          <w:top w:val="nil"/>
          <w:left w:val="nil"/>
          <w:bottom w:val="nil"/>
          <w:right w:val="nil"/>
          <w:between w:val="nil"/>
        </w:pBdr>
        <w:tabs>
          <w:tab w:val="left" w:pos="851"/>
        </w:tabs>
        <w:spacing w:line="240" w:lineRule="auto"/>
        <w:ind w:leftChars="0" w:left="0" w:firstLineChars="0" w:firstLine="0"/>
        <w:jc w:val="both"/>
        <w:rPr>
          <w:rFonts w:ascii="Arial" w:eastAsia="Arial" w:hAnsi="Arial" w:cs="Arial"/>
          <w:color w:val="000000"/>
        </w:rPr>
      </w:pPr>
    </w:p>
    <w:p w14:paraId="02DD4759" w14:textId="77777777" w:rsidR="00EB3052" w:rsidRDefault="00EB3052" w:rsidP="00EB3052">
      <w:pPr>
        <w:pBdr>
          <w:top w:val="nil"/>
          <w:left w:val="nil"/>
          <w:bottom w:val="nil"/>
          <w:right w:val="nil"/>
          <w:between w:val="nil"/>
        </w:pBdr>
        <w:tabs>
          <w:tab w:val="left" w:pos="851"/>
        </w:tabs>
        <w:spacing w:line="240" w:lineRule="auto"/>
        <w:ind w:leftChars="0" w:left="0" w:firstLineChars="0" w:firstLine="0"/>
        <w:jc w:val="both"/>
        <w:rPr>
          <w:rFonts w:ascii="Arial" w:eastAsia="Arial" w:hAnsi="Arial" w:cs="Arial"/>
          <w:color w:val="000000"/>
        </w:rPr>
      </w:pPr>
    </w:p>
    <w:p w14:paraId="207D5959" w14:textId="4F828E2B" w:rsidR="00BF0083" w:rsidRPr="00787D92" w:rsidRDefault="00976611">
      <w:pPr>
        <w:pBdr>
          <w:top w:val="nil"/>
          <w:left w:val="nil"/>
          <w:bottom w:val="nil"/>
          <w:right w:val="nil"/>
          <w:between w:val="nil"/>
        </w:pBdr>
        <w:tabs>
          <w:tab w:val="left" w:pos="851"/>
        </w:tabs>
        <w:spacing w:line="240" w:lineRule="auto"/>
        <w:ind w:left="0" w:hanging="2"/>
        <w:jc w:val="both"/>
        <w:rPr>
          <w:rFonts w:ascii="Arial" w:eastAsia="Arial" w:hAnsi="Arial" w:cs="Arial"/>
          <w:color w:val="000000"/>
        </w:rPr>
      </w:pPr>
      <w:r w:rsidRPr="00787D92">
        <w:rPr>
          <w:rFonts w:ascii="Arial" w:eastAsia="Arial" w:hAnsi="Arial" w:cs="Arial"/>
          <w:b/>
          <w:color w:val="000000"/>
        </w:rPr>
        <w:t xml:space="preserve">C2 – Signature </w:t>
      </w:r>
      <w:r w:rsidR="0000305C">
        <w:rPr>
          <w:rFonts w:ascii="Arial" w:eastAsia="Arial" w:hAnsi="Arial" w:cs="Arial"/>
          <w:b/>
          <w:color w:val="000000"/>
        </w:rPr>
        <w:t>du marché</w:t>
      </w:r>
      <w:r w:rsidRPr="00787D92">
        <w:rPr>
          <w:rFonts w:ascii="Arial" w:eastAsia="Arial" w:hAnsi="Arial" w:cs="Arial"/>
          <w:b/>
          <w:color w:val="000000"/>
        </w:rPr>
        <w:t xml:space="preserve"> en cas de groupement :</w:t>
      </w:r>
    </w:p>
    <w:p w14:paraId="03D963B8" w14:textId="77777777" w:rsidR="00BF0083" w:rsidRPr="00787D92" w:rsidRDefault="00BF0083">
      <w:pPr>
        <w:tabs>
          <w:tab w:val="left" w:pos="851"/>
        </w:tabs>
        <w:ind w:left="0" w:hanging="2"/>
        <w:jc w:val="both"/>
        <w:rPr>
          <w:rFonts w:ascii="Arial" w:eastAsia="Arial" w:hAnsi="Arial" w:cs="Arial"/>
        </w:rPr>
      </w:pPr>
    </w:p>
    <w:p w14:paraId="45D34466" w14:textId="77777777" w:rsidR="00BF0083" w:rsidRPr="00787D92" w:rsidRDefault="00976611" w:rsidP="00A21846">
      <w:pPr>
        <w:tabs>
          <w:tab w:val="left" w:pos="851"/>
        </w:tabs>
        <w:ind w:left="0" w:hanging="2"/>
        <w:jc w:val="both"/>
        <w:rPr>
          <w:rFonts w:ascii="Arial" w:eastAsia="Arial" w:hAnsi="Arial" w:cs="Arial"/>
        </w:rPr>
      </w:pPr>
      <w:r w:rsidRPr="00787D92">
        <w:rPr>
          <w:rFonts w:ascii="Arial" w:eastAsia="Arial" w:hAnsi="Arial" w:cs="Arial"/>
        </w:rPr>
        <w:t xml:space="preserve">Les membres du groupement d’opérateurs économiques désignent le mandataire suivant </w:t>
      </w:r>
      <w:r w:rsidRPr="00787D92">
        <w:rPr>
          <w:rFonts w:ascii="Arial" w:eastAsia="Arial" w:hAnsi="Arial" w:cs="Arial"/>
          <w:i/>
        </w:rPr>
        <w:t>(</w:t>
      </w:r>
      <w:sdt>
        <w:sdtPr>
          <w:rPr>
            <w:rFonts w:ascii="Arial" w:hAnsi="Arial" w:cs="Arial"/>
          </w:rPr>
          <w:tag w:val="goog_rdk_21"/>
          <w:id w:val="-1228374626"/>
        </w:sdtPr>
        <w:sdtEndPr/>
        <w:sdtContent>
          <w:r w:rsidRPr="00787D92">
            <w:rPr>
              <w:rFonts w:ascii="Arial" w:eastAsia="Arial" w:hAnsi="Arial" w:cs="Arial"/>
              <w:i/>
            </w:rPr>
            <w:t>articles</w:t>
          </w:r>
          <w:r w:rsidRPr="00787D92">
            <w:rPr>
              <w:rFonts w:ascii="Arial" w:eastAsia="Arial" w:hAnsi="Arial" w:cs="Arial"/>
            </w:rPr>
            <w:t xml:space="preserve"> </w:t>
          </w:r>
          <w:r w:rsidRPr="00787D92">
            <w:rPr>
              <w:rFonts w:ascii="Arial" w:eastAsia="Arial" w:hAnsi="Arial" w:cs="Arial"/>
              <w:i/>
            </w:rPr>
            <w:t xml:space="preserve">R.2142-19 à R.2142-27 du </w:t>
          </w:r>
          <w:r w:rsidR="00894128" w:rsidRPr="00787D92">
            <w:rPr>
              <w:rFonts w:ascii="Arial" w:eastAsia="Arial" w:hAnsi="Arial" w:cs="Arial"/>
              <w:i/>
            </w:rPr>
            <w:t>c</w:t>
          </w:r>
          <w:r w:rsidRPr="00787D92">
            <w:rPr>
              <w:rFonts w:ascii="Arial" w:eastAsia="Arial" w:hAnsi="Arial" w:cs="Arial"/>
              <w:i/>
            </w:rPr>
            <w:t>ode de la commande publique</w:t>
          </w:r>
          <w:r w:rsidR="00802DDA" w:rsidRPr="00787D92">
            <w:rPr>
              <w:rFonts w:ascii="Arial" w:eastAsia="Arial" w:hAnsi="Arial" w:cs="Arial"/>
              <w:i/>
            </w:rPr>
            <w:t>)</w:t>
          </w:r>
          <w:r w:rsidRPr="00787D92">
            <w:rPr>
              <w:rFonts w:ascii="Arial" w:eastAsia="Arial" w:hAnsi="Arial" w:cs="Arial"/>
              <w:i/>
            </w:rPr>
            <w:t xml:space="preserve"> </w:t>
          </w:r>
        </w:sdtContent>
      </w:sdt>
      <w:r w:rsidRPr="00787D92">
        <w:rPr>
          <w:rFonts w:ascii="Arial" w:eastAsia="Arial" w:hAnsi="Arial" w:cs="Arial"/>
        </w:rPr>
        <w:t>:</w:t>
      </w:r>
    </w:p>
    <w:p w14:paraId="54F3E83D" w14:textId="77777777" w:rsidR="00BF0083" w:rsidRPr="00787D92" w:rsidRDefault="00976611">
      <w:pPr>
        <w:tabs>
          <w:tab w:val="left" w:pos="851"/>
        </w:tabs>
        <w:ind w:left="0" w:hanging="2"/>
        <w:rPr>
          <w:rFonts w:ascii="Arial" w:eastAsia="Arial" w:hAnsi="Arial" w:cs="Arial"/>
        </w:rPr>
      </w:pPr>
      <w:r w:rsidRPr="00787D92">
        <w:rPr>
          <w:rFonts w:ascii="Arial" w:eastAsia="Arial" w:hAnsi="Arial" w:cs="Arial"/>
          <w:i/>
        </w:rPr>
        <w:t>[Indiquer le nom commercial et la dénomination sociale du mandataire]</w:t>
      </w:r>
    </w:p>
    <w:p w14:paraId="2C2152F7" w14:textId="77777777" w:rsidR="00BF0083" w:rsidRPr="00787D92" w:rsidRDefault="00BF0083">
      <w:pPr>
        <w:tabs>
          <w:tab w:val="left" w:pos="851"/>
        </w:tabs>
        <w:ind w:left="0" w:hanging="2"/>
        <w:rPr>
          <w:rFonts w:ascii="Arial" w:eastAsia="Arial" w:hAnsi="Arial" w:cs="Arial"/>
        </w:rPr>
      </w:pPr>
    </w:p>
    <w:p w14:paraId="1578894D" w14:textId="77777777" w:rsidR="00BF0083" w:rsidRPr="00787D92" w:rsidRDefault="00976611">
      <w:pPr>
        <w:pBdr>
          <w:top w:val="nil"/>
          <w:left w:val="nil"/>
          <w:bottom w:val="nil"/>
          <w:right w:val="nil"/>
          <w:between w:val="nil"/>
        </w:pBdr>
        <w:tabs>
          <w:tab w:val="left" w:pos="851"/>
        </w:tabs>
        <w:spacing w:line="240" w:lineRule="auto"/>
        <w:ind w:left="0" w:hanging="2"/>
        <w:jc w:val="both"/>
        <w:rPr>
          <w:rFonts w:ascii="Arial" w:eastAsia="Arial" w:hAnsi="Arial" w:cs="Arial"/>
          <w:color w:val="000000"/>
        </w:rPr>
      </w:pPr>
      <w:r w:rsidRPr="00787D92">
        <w:rPr>
          <w:rFonts w:ascii="Arial" w:eastAsia="Arial" w:hAnsi="Arial" w:cs="Arial"/>
          <w:color w:val="000000"/>
        </w:rPr>
        <w:t>En cas de groupement conjoint, le mandataire du groupement est :</w:t>
      </w:r>
    </w:p>
    <w:p w14:paraId="4C3811F5" w14:textId="77777777" w:rsidR="00BF0083" w:rsidRPr="00787D92" w:rsidRDefault="00976611">
      <w:pPr>
        <w:pBdr>
          <w:top w:val="nil"/>
          <w:left w:val="nil"/>
          <w:bottom w:val="nil"/>
          <w:right w:val="nil"/>
          <w:between w:val="nil"/>
        </w:pBdr>
        <w:tabs>
          <w:tab w:val="left" w:pos="851"/>
        </w:tabs>
        <w:spacing w:line="240" w:lineRule="auto"/>
        <w:ind w:left="0" w:hanging="2"/>
        <w:jc w:val="both"/>
        <w:rPr>
          <w:rFonts w:ascii="Arial" w:eastAsia="Arial" w:hAnsi="Arial" w:cs="Arial"/>
          <w:color w:val="000000"/>
        </w:rPr>
      </w:pPr>
      <w:r w:rsidRPr="00787D92">
        <w:rPr>
          <w:rFonts w:ascii="Arial" w:eastAsia="Arial" w:hAnsi="Arial" w:cs="Arial"/>
          <w:i/>
          <w:color w:val="000000"/>
        </w:rPr>
        <w:t>(Cocher la case correspondante.)</w:t>
      </w:r>
    </w:p>
    <w:p w14:paraId="1E15CCAE" w14:textId="77777777" w:rsidR="00BF0083" w:rsidRPr="00787D92" w:rsidRDefault="00976611" w:rsidP="00A21846">
      <w:pPr>
        <w:pBdr>
          <w:top w:val="nil"/>
          <w:left w:val="nil"/>
          <w:bottom w:val="nil"/>
          <w:right w:val="nil"/>
          <w:between w:val="nil"/>
        </w:pBdr>
        <w:tabs>
          <w:tab w:val="left" w:pos="851"/>
        </w:tabs>
        <w:spacing w:before="120" w:line="240" w:lineRule="auto"/>
        <w:ind w:left="0" w:hanging="2"/>
        <w:jc w:val="center"/>
        <w:rPr>
          <w:rFonts w:ascii="Arial" w:eastAsia="Arial" w:hAnsi="Arial" w:cs="Arial"/>
          <w:color w:val="000000"/>
        </w:rPr>
      </w:pPr>
      <w:r w:rsidRPr="00787D92">
        <w:rPr>
          <w:rFonts w:ascii="Segoe UI Symbol" w:eastAsia="Arial" w:hAnsi="Segoe UI Symbol" w:cs="Segoe UI Symbol"/>
          <w:color w:val="000000"/>
        </w:rPr>
        <w:t>☐</w:t>
      </w:r>
      <w:r w:rsidRPr="00787D92">
        <w:rPr>
          <w:rFonts w:ascii="Arial" w:eastAsia="Arial" w:hAnsi="Arial" w:cs="Arial"/>
          <w:i/>
          <w:color w:val="000000"/>
        </w:rPr>
        <w:t xml:space="preserve"> </w:t>
      </w:r>
      <w:r w:rsidRPr="00787D92">
        <w:rPr>
          <w:rFonts w:ascii="Arial" w:eastAsia="Arial" w:hAnsi="Arial" w:cs="Arial"/>
          <w:color w:val="000000"/>
        </w:rPr>
        <w:t>conjoint</w:t>
      </w:r>
      <w:r w:rsidRPr="00787D92">
        <w:rPr>
          <w:rFonts w:ascii="Arial" w:eastAsia="Arial" w:hAnsi="Arial" w:cs="Arial"/>
          <w:color w:val="000000"/>
        </w:rPr>
        <w:tab/>
      </w:r>
      <w:r w:rsidRPr="00787D92">
        <w:rPr>
          <w:rFonts w:ascii="Arial" w:eastAsia="Arial" w:hAnsi="Arial" w:cs="Arial"/>
          <w:color w:val="000000"/>
        </w:rPr>
        <w:tab/>
        <w:t>OU</w:t>
      </w:r>
      <w:r w:rsidRPr="00787D92">
        <w:rPr>
          <w:rFonts w:ascii="Arial" w:eastAsia="Arial" w:hAnsi="Arial" w:cs="Arial"/>
          <w:color w:val="000000"/>
        </w:rPr>
        <w:tab/>
      </w:r>
      <w:r w:rsidRPr="00787D92">
        <w:rPr>
          <w:rFonts w:ascii="Arial" w:eastAsia="Arial" w:hAnsi="Arial" w:cs="Arial"/>
          <w:color w:val="000000"/>
        </w:rPr>
        <w:tab/>
      </w:r>
      <w:r w:rsidRPr="00787D92">
        <w:rPr>
          <w:rFonts w:ascii="Segoe UI Symbol" w:eastAsia="Arial" w:hAnsi="Segoe UI Symbol" w:cs="Segoe UI Symbol"/>
          <w:color w:val="000000"/>
        </w:rPr>
        <w:t>☐</w:t>
      </w:r>
      <w:r w:rsidRPr="00787D92">
        <w:rPr>
          <w:rFonts w:ascii="Arial" w:eastAsia="Arial" w:hAnsi="Arial" w:cs="Arial"/>
          <w:color w:val="000000"/>
        </w:rPr>
        <w:t xml:space="preserve"> solidaire</w:t>
      </w:r>
    </w:p>
    <w:p w14:paraId="4559FF89" w14:textId="77777777" w:rsidR="00BF0083" w:rsidRPr="00787D92" w:rsidRDefault="00BF0083">
      <w:pPr>
        <w:tabs>
          <w:tab w:val="left" w:pos="851"/>
        </w:tabs>
        <w:ind w:left="0" w:hanging="2"/>
        <w:rPr>
          <w:rFonts w:ascii="Arial" w:eastAsia="Arial" w:hAnsi="Arial" w:cs="Arial"/>
        </w:rPr>
      </w:pPr>
    </w:p>
    <w:p w14:paraId="508BC39F" w14:textId="77777777" w:rsidR="00A21846" w:rsidRPr="00787D92" w:rsidRDefault="00A21846">
      <w:pPr>
        <w:pBdr>
          <w:top w:val="nil"/>
          <w:left w:val="nil"/>
          <w:bottom w:val="nil"/>
          <w:right w:val="nil"/>
          <w:between w:val="nil"/>
        </w:pBdr>
        <w:tabs>
          <w:tab w:val="left" w:pos="426"/>
          <w:tab w:val="left" w:pos="851"/>
        </w:tabs>
        <w:spacing w:line="240" w:lineRule="auto"/>
        <w:ind w:left="0" w:hanging="2"/>
        <w:rPr>
          <w:rFonts w:ascii="Arial" w:eastAsia="Arial" w:hAnsi="Arial" w:cs="Arial"/>
          <w:color w:val="000000"/>
        </w:rPr>
      </w:pPr>
    </w:p>
    <w:p w14:paraId="28ACF9D2" w14:textId="6FE57378" w:rsidR="00BF0083" w:rsidRPr="00787D92" w:rsidRDefault="00976611">
      <w:pPr>
        <w:pBdr>
          <w:top w:val="nil"/>
          <w:left w:val="nil"/>
          <w:bottom w:val="nil"/>
          <w:right w:val="nil"/>
          <w:between w:val="nil"/>
        </w:pBdr>
        <w:tabs>
          <w:tab w:val="left" w:pos="426"/>
          <w:tab w:val="left" w:pos="851"/>
        </w:tabs>
        <w:spacing w:line="240" w:lineRule="auto"/>
        <w:ind w:left="0" w:hanging="2"/>
        <w:rPr>
          <w:rFonts w:ascii="Arial" w:eastAsia="Arial" w:hAnsi="Arial" w:cs="Arial"/>
          <w:color w:val="000000"/>
        </w:rPr>
      </w:pPr>
      <w:r w:rsidRPr="00787D92">
        <w:rPr>
          <w:rFonts w:ascii="Arial" w:eastAsia="Arial" w:hAnsi="Arial" w:cs="Arial"/>
          <w:color w:val="000000"/>
        </w:rPr>
        <w:t>Les membres du groupement ont donné mandat au mandataire, qui signe le présent acte d’engagement :</w:t>
      </w:r>
    </w:p>
    <w:p w14:paraId="0EF8B8F8" w14:textId="77777777" w:rsidR="00BF0083" w:rsidRPr="00787D92" w:rsidRDefault="00976611">
      <w:pPr>
        <w:tabs>
          <w:tab w:val="left" w:pos="851"/>
        </w:tabs>
        <w:ind w:left="0" w:hanging="2"/>
        <w:rPr>
          <w:rFonts w:ascii="Arial" w:eastAsia="Arial" w:hAnsi="Arial" w:cs="Arial"/>
        </w:rPr>
      </w:pPr>
      <w:r w:rsidRPr="00787D92">
        <w:rPr>
          <w:rFonts w:ascii="Arial" w:eastAsia="Arial" w:hAnsi="Arial" w:cs="Arial"/>
          <w:i/>
        </w:rPr>
        <w:t>(Cocher la ou les cases correspondantes.)</w:t>
      </w:r>
    </w:p>
    <w:p w14:paraId="76DCC71A" w14:textId="77777777" w:rsidR="00BF0083" w:rsidRPr="00787D92" w:rsidRDefault="00BF0083">
      <w:pPr>
        <w:pBdr>
          <w:top w:val="nil"/>
          <w:left w:val="nil"/>
          <w:bottom w:val="nil"/>
          <w:right w:val="nil"/>
          <w:between w:val="nil"/>
        </w:pBdr>
        <w:tabs>
          <w:tab w:val="left" w:pos="426"/>
          <w:tab w:val="left" w:pos="851"/>
        </w:tabs>
        <w:spacing w:line="240" w:lineRule="auto"/>
        <w:ind w:left="0" w:hanging="2"/>
        <w:rPr>
          <w:rFonts w:ascii="Arial" w:eastAsia="Arial" w:hAnsi="Arial" w:cs="Arial"/>
          <w:color w:val="000000"/>
        </w:rPr>
      </w:pPr>
    </w:p>
    <w:p w14:paraId="0ECF1574" w14:textId="142A01A2" w:rsidR="00BF0083" w:rsidRPr="00787D92" w:rsidRDefault="00976611">
      <w:pPr>
        <w:tabs>
          <w:tab w:val="left" w:pos="851"/>
        </w:tabs>
        <w:ind w:left="0" w:hanging="2"/>
        <w:rPr>
          <w:rFonts w:ascii="Arial" w:eastAsia="Arial" w:hAnsi="Arial" w:cs="Arial"/>
        </w:rPr>
      </w:pPr>
      <w:r w:rsidRPr="00787D92">
        <w:rPr>
          <w:rFonts w:ascii="Arial" w:eastAsia="Arial" w:hAnsi="Arial" w:cs="Arial"/>
        </w:rPr>
        <w:tab/>
      </w:r>
      <w:r w:rsidRPr="00787D92">
        <w:rPr>
          <w:rFonts w:ascii="Segoe UI Symbol" w:eastAsia="Arial" w:hAnsi="Segoe UI Symbol" w:cs="Segoe UI Symbol"/>
        </w:rPr>
        <w:t>☐</w:t>
      </w:r>
      <w:r w:rsidR="00A21846" w:rsidRPr="00787D92">
        <w:rPr>
          <w:rFonts w:ascii="Arial" w:eastAsia="Arial" w:hAnsi="Arial" w:cs="Arial"/>
        </w:rPr>
        <w:t xml:space="preserve"> </w:t>
      </w:r>
      <w:r w:rsidRPr="00787D92">
        <w:rPr>
          <w:rFonts w:ascii="Arial" w:eastAsia="Arial" w:hAnsi="Arial" w:cs="Arial"/>
        </w:rPr>
        <w:t>pour signer le présent acte d’engagement en leur nom et pour leur compte, pour les représenter vis-à-vis de l’acheteur et pour coordonner l’ensemble des prestations ;</w:t>
      </w:r>
    </w:p>
    <w:p w14:paraId="3976B0EC" w14:textId="10D66A06" w:rsidR="00BF0083" w:rsidRPr="00787D92" w:rsidRDefault="00A21846">
      <w:pPr>
        <w:tabs>
          <w:tab w:val="left" w:pos="851"/>
        </w:tabs>
        <w:ind w:left="0" w:hanging="2"/>
        <w:rPr>
          <w:rFonts w:ascii="Arial" w:eastAsia="Arial" w:hAnsi="Arial" w:cs="Arial"/>
        </w:rPr>
      </w:pPr>
      <w:r w:rsidRPr="00787D92">
        <w:rPr>
          <w:rFonts w:ascii="Arial" w:eastAsia="Arial" w:hAnsi="Arial" w:cs="Arial"/>
          <w:i/>
        </w:rPr>
        <w:t>(</w:t>
      </w:r>
      <w:proofErr w:type="gramStart"/>
      <w:r w:rsidR="00976611" w:rsidRPr="00787D92">
        <w:rPr>
          <w:rFonts w:ascii="Arial" w:eastAsia="Arial" w:hAnsi="Arial" w:cs="Arial"/>
          <w:i/>
        </w:rPr>
        <w:t>joindre</w:t>
      </w:r>
      <w:proofErr w:type="gramEnd"/>
      <w:r w:rsidR="00976611" w:rsidRPr="00787D92">
        <w:rPr>
          <w:rFonts w:ascii="Arial" w:eastAsia="Arial" w:hAnsi="Arial" w:cs="Arial"/>
          <w:i/>
        </w:rPr>
        <w:t xml:space="preserve"> les pouvoirs en annexe du présent document.)</w:t>
      </w:r>
    </w:p>
    <w:p w14:paraId="196E26E7" w14:textId="77777777" w:rsidR="00BF0083" w:rsidRPr="00787D92" w:rsidRDefault="00BF0083">
      <w:pPr>
        <w:tabs>
          <w:tab w:val="left" w:pos="851"/>
        </w:tabs>
        <w:ind w:left="0" w:hanging="2"/>
        <w:rPr>
          <w:rFonts w:ascii="Arial" w:eastAsia="Arial" w:hAnsi="Arial" w:cs="Arial"/>
        </w:rPr>
      </w:pPr>
    </w:p>
    <w:p w14:paraId="31D7253D" w14:textId="7D85E49C" w:rsidR="00BF0083" w:rsidRPr="00787D92" w:rsidRDefault="00976611" w:rsidP="001B4487">
      <w:pPr>
        <w:tabs>
          <w:tab w:val="left" w:pos="851"/>
        </w:tabs>
        <w:ind w:left="0" w:hanging="2"/>
        <w:jc w:val="both"/>
        <w:rPr>
          <w:rFonts w:ascii="Arial" w:eastAsia="Arial" w:hAnsi="Arial" w:cs="Arial"/>
        </w:rPr>
      </w:pPr>
      <w:r w:rsidRPr="00787D92">
        <w:rPr>
          <w:rFonts w:ascii="Segoe UI Symbol" w:eastAsia="Arial" w:hAnsi="Segoe UI Symbol" w:cs="Segoe UI Symbol"/>
        </w:rPr>
        <w:t>☐</w:t>
      </w:r>
      <w:r w:rsidR="00A21846" w:rsidRPr="00787D92">
        <w:rPr>
          <w:rFonts w:ascii="Arial" w:eastAsia="Arial" w:hAnsi="Arial" w:cs="Arial"/>
        </w:rPr>
        <w:t xml:space="preserve"> </w:t>
      </w:r>
      <w:r w:rsidRPr="00787D92">
        <w:rPr>
          <w:rFonts w:ascii="Arial" w:eastAsia="Arial" w:hAnsi="Arial" w:cs="Arial"/>
        </w:rPr>
        <w:t>pour signer, en leur nom et pour leur compte, les modifications ultérieures du marché public ;</w:t>
      </w:r>
    </w:p>
    <w:p w14:paraId="25BC6D47" w14:textId="776925FF" w:rsidR="00BF0083" w:rsidRPr="00787D92" w:rsidRDefault="00976611">
      <w:pPr>
        <w:tabs>
          <w:tab w:val="left" w:pos="851"/>
        </w:tabs>
        <w:ind w:left="0" w:hanging="2"/>
        <w:rPr>
          <w:rFonts w:ascii="Arial" w:eastAsia="Arial" w:hAnsi="Arial" w:cs="Arial"/>
        </w:rPr>
      </w:pPr>
      <w:r w:rsidRPr="00787D92">
        <w:rPr>
          <w:rFonts w:ascii="Arial" w:eastAsia="Arial" w:hAnsi="Arial" w:cs="Arial"/>
          <w:i/>
        </w:rPr>
        <w:tab/>
      </w:r>
      <w:r w:rsidR="00A21846" w:rsidRPr="00787D92">
        <w:rPr>
          <w:rFonts w:ascii="Arial" w:eastAsia="Arial" w:hAnsi="Arial" w:cs="Arial"/>
          <w:i/>
        </w:rPr>
        <w:t>(</w:t>
      </w:r>
      <w:proofErr w:type="gramStart"/>
      <w:r w:rsidR="00A21846" w:rsidRPr="00787D92">
        <w:rPr>
          <w:rFonts w:ascii="Arial" w:eastAsia="Arial" w:hAnsi="Arial" w:cs="Arial"/>
          <w:i/>
        </w:rPr>
        <w:t>j</w:t>
      </w:r>
      <w:r w:rsidRPr="00787D92">
        <w:rPr>
          <w:rFonts w:ascii="Arial" w:eastAsia="Arial" w:hAnsi="Arial" w:cs="Arial"/>
          <w:i/>
        </w:rPr>
        <w:t>oindre</w:t>
      </w:r>
      <w:proofErr w:type="gramEnd"/>
      <w:r w:rsidRPr="00787D92">
        <w:rPr>
          <w:rFonts w:ascii="Arial" w:eastAsia="Arial" w:hAnsi="Arial" w:cs="Arial"/>
          <w:i/>
        </w:rPr>
        <w:t xml:space="preserve"> les pouvoirs en annexe du présent document.)</w:t>
      </w:r>
    </w:p>
    <w:p w14:paraId="48B907A5" w14:textId="77777777" w:rsidR="00BF0083" w:rsidRPr="00787D92" w:rsidRDefault="00BF0083">
      <w:pPr>
        <w:tabs>
          <w:tab w:val="left" w:pos="851"/>
        </w:tabs>
        <w:ind w:left="0" w:hanging="2"/>
        <w:rPr>
          <w:rFonts w:ascii="Arial" w:eastAsia="Arial" w:hAnsi="Arial" w:cs="Arial"/>
        </w:rPr>
      </w:pPr>
    </w:p>
    <w:p w14:paraId="7D673063" w14:textId="7283A556" w:rsidR="00BF0083" w:rsidRPr="00787D92" w:rsidRDefault="00976611">
      <w:pPr>
        <w:tabs>
          <w:tab w:val="left" w:pos="851"/>
        </w:tabs>
        <w:ind w:left="0" w:hanging="2"/>
        <w:rPr>
          <w:rFonts w:ascii="Arial" w:eastAsia="Arial" w:hAnsi="Arial" w:cs="Arial"/>
        </w:rPr>
      </w:pPr>
      <w:r w:rsidRPr="00787D92">
        <w:rPr>
          <w:rFonts w:ascii="Arial" w:eastAsia="Arial" w:hAnsi="Arial" w:cs="Arial"/>
        </w:rPr>
        <w:tab/>
      </w:r>
      <w:r w:rsidRPr="00787D92">
        <w:rPr>
          <w:rFonts w:ascii="Segoe UI Symbol" w:eastAsia="Arial" w:hAnsi="Segoe UI Symbol" w:cs="Segoe UI Symbol"/>
        </w:rPr>
        <w:t>☐</w:t>
      </w:r>
      <w:r w:rsidR="00A21846" w:rsidRPr="00787D92">
        <w:rPr>
          <w:rFonts w:ascii="Arial" w:eastAsia="Arial" w:hAnsi="Arial" w:cs="Arial"/>
          <w:i/>
        </w:rPr>
        <w:t xml:space="preserve"> </w:t>
      </w:r>
      <w:r w:rsidRPr="00787D92">
        <w:rPr>
          <w:rFonts w:ascii="Arial" w:eastAsia="Arial" w:hAnsi="Arial" w:cs="Arial"/>
        </w:rPr>
        <w:t>ont donné mandat au mandataire dans les conditions définies par les pouvoirs joints en annex</w:t>
      </w:r>
      <w:r w:rsidR="00A21846" w:rsidRPr="00787D92">
        <w:rPr>
          <w:rFonts w:ascii="Arial" w:eastAsia="Arial" w:hAnsi="Arial" w:cs="Arial"/>
        </w:rPr>
        <w:t>e.</w:t>
      </w:r>
    </w:p>
    <w:p w14:paraId="38F6D210" w14:textId="77777777" w:rsidR="00A21846" w:rsidRPr="00787D92" w:rsidRDefault="00A21846" w:rsidP="0000305C">
      <w:pPr>
        <w:tabs>
          <w:tab w:val="left" w:pos="851"/>
        </w:tabs>
        <w:ind w:leftChars="0" w:left="0" w:firstLineChars="0" w:firstLine="0"/>
        <w:rPr>
          <w:rFonts w:ascii="Arial" w:eastAsia="Arial" w:hAnsi="Arial" w:cs="Arial"/>
        </w:rPr>
      </w:pPr>
    </w:p>
    <w:p w14:paraId="0760944A" w14:textId="6E7FD40C" w:rsidR="00BF0083" w:rsidRPr="00787D92" w:rsidRDefault="00976611">
      <w:pPr>
        <w:tabs>
          <w:tab w:val="left" w:pos="851"/>
        </w:tabs>
        <w:ind w:left="0" w:hanging="2"/>
        <w:rPr>
          <w:rFonts w:ascii="Arial" w:eastAsia="Arial" w:hAnsi="Arial" w:cs="Arial"/>
        </w:rPr>
      </w:pPr>
      <w:r w:rsidRPr="00787D92">
        <w:rPr>
          <w:rFonts w:ascii="Arial" w:eastAsia="Arial" w:hAnsi="Arial" w:cs="Arial"/>
        </w:rPr>
        <w:t>Les membres du groupement, qui signent le présent acte d’engagement :</w:t>
      </w:r>
    </w:p>
    <w:p w14:paraId="1F25951B" w14:textId="77777777" w:rsidR="00BF0083" w:rsidRPr="00787D92" w:rsidRDefault="00976611">
      <w:pPr>
        <w:tabs>
          <w:tab w:val="left" w:pos="851"/>
        </w:tabs>
        <w:ind w:left="0" w:hanging="2"/>
        <w:rPr>
          <w:rFonts w:ascii="Arial" w:eastAsia="Arial" w:hAnsi="Arial" w:cs="Arial"/>
        </w:rPr>
      </w:pPr>
      <w:r w:rsidRPr="00787D92">
        <w:rPr>
          <w:rFonts w:ascii="Arial" w:eastAsia="Arial" w:hAnsi="Arial" w:cs="Arial"/>
          <w:i/>
        </w:rPr>
        <w:t>(Cocher la case correspondante)</w:t>
      </w:r>
    </w:p>
    <w:p w14:paraId="7FD5E573" w14:textId="77777777" w:rsidR="00BF0083" w:rsidRPr="00787D92" w:rsidRDefault="00BF0083">
      <w:pPr>
        <w:tabs>
          <w:tab w:val="left" w:pos="851"/>
        </w:tabs>
        <w:ind w:left="0" w:hanging="2"/>
        <w:rPr>
          <w:rFonts w:ascii="Arial" w:eastAsia="Arial" w:hAnsi="Arial" w:cs="Arial"/>
        </w:rPr>
      </w:pPr>
    </w:p>
    <w:p w14:paraId="4BD07944" w14:textId="51A16795" w:rsidR="00BF0083" w:rsidRPr="00787D92" w:rsidRDefault="00976611">
      <w:pPr>
        <w:tabs>
          <w:tab w:val="left" w:pos="851"/>
        </w:tabs>
        <w:ind w:left="0" w:hanging="2"/>
        <w:jc w:val="both"/>
        <w:rPr>
          <w:rFonts w:ascii="Arial" w:eastAsia="Arial" w:hAnsi="Arial" w:cs="Arial"/>
        </w:rPr>
      </w:pPr>
      <w:r w:rsidRPr="00787D92">
        <w:rPr>
          <w:rFonts w:ascii="Segoe UI Symbol" w:eastAsia="Arial" w:hAnsi="Segoe UI Symbol" w:cs="Segoe UI Symbol"/>
        </w:rPr>
        <w:t>☐</w:t>
      </w:r>
      <w:r w:rsidR="00A21846" w:rsidRPr="00787D92">
        <w:rPr>
          <w:rFonts w:ascii="Arial" w:eastAsia="Arial" w:hAnsi="Arial" w:cs="Arial"/>
        </w:rPr>
        <w:t xml:space="preserve"> </w:t>
      </w:r>
      <w:r w:rsidRPr="00787D92">
        <w:rPr>
          <w:rFonts w:ascii="Arial" w:eastAsia="Arial" w:hAnsi="Arial" w:cs="Arial"/>
        </w:rPr>
        <w:t>donnent mandat au mandataire, qui l’accepte, pour les représenter vis-à-vis de l’acheteur et pour coordonner l’ensemble des prestations ;</w:t>
      </w:r>
    </w:p>
    <w:p w14:paraId="17C915B9" w14:textId="77777777" w:rsidR="00BF0083" w:rsidRPr="00787D92" w:rsidRDefault="00BF0083">
      <w:pPr>
        <w:tabs>
          <w:tab w:val="left" w:pos="851"/>
        </w:tabs>
        <w:ind w:left="0" w:hanging="2"/>
        <w:jc w:val="both"/>
        <w:rPr>
          <w:rFonts w:ascii="Arial" w:eastAsia="Arial" w:hAnsi="Arial" w:cs="Arial"/>
        </w:rPr>
      </w:pPr>
    </w:p>
    <w:p w14:paraId="185322E4" w14:textId="5E5626EF" w:rsidR="00BF0083" w:rsidRPr="00787D92" w:rsidRDefault="00976611">
      <w:pPr>
        <w:tabs>
          <w:tab w:val="left" w:pos="851"/>
        </w:tabs>
        <w:ind w:left="0" w:hanging="2"/>
        <w:jc w:val="both"/>
        <w:rPr>
          <w:rFonts w:ascii="Arial" w:eastAsia="Arial" w:hAnsi="Arial" w:cs="Arial"/>
        </w:rPr>
      </w:pPr>
      <w:r w:rsidRPr="00787D92">
        <w:rPr>
          <w:rFonts w:ascii="Segoe UI Symbol" w:eastAsia="Arial" w:hAnsi="Segoe UI Symbol" w:cs="Segoe UI Symbol"/>
        </w:rPr>
        <w:t>☐</w:t>
      </w:r>
      <w:r w:rsidR="00A21846" w:rsidRPr="00787D92">
        <w:rPr>
          <w:rFonts w:ascii="Arial" w:eastAsia="Arial" w:hAnsi="Arial" w:cs="Arial"/>
        </w:rPr>
        <w:t xml:space="preserve"> </w:t>
      </w:r>
      <w:r w:rsidRPr="00787D92">
        <w:rPr>
          <w:rFonts w:ascii="Arial" w:eastAsia="Arial" w:hAnsi="Arial" w:cs="Arial"/>
        </w:rPr>
        <w:t>donnent mandat au mandataire, qui l’accepte, pour signer, en leur nom et pour leur compte, les modifications ultérieures du marché</w:t>
      </w:r>
      <w:r w:rsidR="001B4487">
        <w:rPr>
          <w:rFonts w:ascii="Arial" w:eastAsia="Arial" w:hAnsi="Arial" w:cs="Arial"/>
        </w:rPr>
        <w:t xml:space="preserve"> </w:t>
      </w:r>
      <w:r w:rsidRPr="00787D92">
        <w:rPr>
          <w:rFonts w:ascii="Arial" w:eastAsia="Arial" w:hAnsi="Arial" w:cs="Arial"/>
        </w:rPr>
        <w:t>;</w:t>
      </w:r>
    </w:p>
    <w:p w14:paraId="486E3FA6" w14:textId="77777777" w:rsidR="00BF0083" w:rsidRPr="00787D92" w:rsidRDefault="00BF0083">
      <w:pPr>
        <w:tabs>
          <w:tab w:val="left" w:pos="851"/>
        </w:tabs>
        <w:ind w:left="0" w:hanging="2"/>
        <w:rPr>
          <w:rFonts w:ascii="Arial" w:eastAsia="Arial" w:hAnsi="Arial" w:cs="Arial"/>
        </w:rPr>
      </w:pPr>
    </w:p>
    <w:p w14:paraId="488C8D55" w14:textId="4016137F" w:rsidR="00BF0083" w:rsidRPr="00787D92" w:rsidRDefault="00976611">
      <w:pPr>
        <w:tabs>
          <w:tab w:val="left" w:pos="851"/>
        </w:tabs>
        <w:ind w:left="0" w:hanging="2"/>
        <w:rPr>
          <w:rFonts w:ascii="Arial" w:eastAsia="Arial" w:hAnsi="Arial" w:cs="Arial"/>
        </w:rPr>
      </w:pPr>
      <w:r w:rsidRPr="00787D92">
        <w:rPr>
          <w:rFonts w:ascii="Arial" w:eastAsia="Arial" w:hAnsi="Arial" w:cs="Arial"/>
        </w:rPr>
        <w:tab/>
      </w:r>
      <w:r w:rsidR="00A21846" w:rsidRPr="00787D92">
        <w:rPr>
          <w:rFonts w:ascii="Segoe UI Symbol" w:eastAsia="Arial" w:hAnsi="Segoe UI Symbol" w:cs="Segoe UI Symbol"/>
        </w:rPr>
        <w:t>☐</w:t>
      </w:r>
      <w:r w:rsidR="00A21846" w:rsidRPr="00787D92">
        <w:rPr>
          <w:rFonts w:ascii="Arial" w:eastAsia="Arial" w:hAnsi="Arial" w:cs="Arial"/>
          <w:i/>
        </w:rPr>
        <w:t xml:space="preserve"> donnent</w:t>
      </w:r>
      <w:r w:rsidRPr="00787D92">
        <w:rPr>
          <w:rFonts w:ascii="Arial" w:eastAsia="Arial" w:hAnsi="Arial" w:cs="Arial"/>
        </w:rPr>
        <w:t xml:space="preserve"> mandat au mandataire dans les conditions définies ci-dessous :</w:t>
      </w:r>
    </w:p>
    <w:p w14:paraId="5316E166" w14:textId="0A82E0F0" w:rsidR="00BF0083" w:rsidRPr="00787D92" w:rsidRDefault="00976611">
      <w:pPr>
        <w:tabs>
          <w:tab w:val="left" w:pos="851"/>
        </w:tabs>
        <w:ind w:left="0" w:hanging="2"/>
        <w:rPr>
          <w:rFonts w:ascii="Arial" w:eastAsia="Arial" w:hAnsi="Arial" w:cs="Arial"/>
        </w:rPr>
      </w:pPr>
      <w:r w:rsidRPr="00787D92">
        <w:rPr>
          <w:rFonts w:ascii="Arial" w:eastAsia="Arial" w:hAnsi="Arial" w:cs="Arial"/>
          <w:i/>
        </w:rPr>
        <w:tab/>
      </w:r>
      <w:r w:rsidR="00A21846" w:rsidRPr="00787D92">
        <w:rPr>
          <w:rFonts w:ascii="Arial" w:eastAsia="Arial" w:hAnsi="Arial" w:cs="Arial"/>
          <w:i/>
        </w:rPr>
        <w:t>(</w:t>
      </w:r>
      <w:r w:rsidRPr="00787D92">
        <w:rPr>
          <w:rFonts w:ascii="Arial" w:eastAsia="Arial" w:hAnsi="Arial" w:cs="Arial"/>
          <w:i/>
        </w:rPr>
        <w:t>Donner des précisions sur l’étendue du mandat.)</w:t>
      </w:r>
    </w:p>
    <w:p w14:paraId="091F81B8" w14:textId="77777777" w:rsidR="00242E6A" w:rsidRPr="00787D92" w:rsidRDefault="00242E6A">
      <w:pPr>
        <w:tabs>
          <w:tab w:val="left" w:pos="851"/>
        </w:tabs>
        <w:ind w:left="0" w:hanging="2"/>
        <w:rPr>
          <w:rFonts w:ascii="Arial" w:eastAsia="Arial" w:hAnsi="Arial" w:cs="Arial"/>
        </w:rPr>
      </w:pPr>
    </w:p>
    <w:p w14:paraId="18C032C2" w14:textId="77777777" w:rsidR="00242E6A" w:rsidRPr="00787D92" w:rsidRDefault="00242E6A">
      <w:pPr>
        <w:tabs>
          <w:tab w:val="left" w:pos="851"/>
        </w:tabs>
        <w:ind w:left="0" w:hanging="2"/>
        <w:rPr>
          <w:rFonts w:ascii="Arial" w:eastAsia="Arial" w:hAnsi="Arial" w:cs="Arial"/>
        </w:rPr>
      </w:pPr>
    </w:p>
    <w:tbl>
      <w:tblPr>
        <w:tblStyle w:val="a5"/>
        <w:tblW w:w="10344" w:type="dxa"/>
        <w:tblInd w:w="-40" w:type="dxa"/>
        <w:tblLayout w:type="fixed"/>
        <w:tblLook w:val="0000" w:firstRow="0" w:lastRow="0" w:firstColumn="0" w:lastColumn="0" w:noHBand="0" w:noVBand="0"/>
      </w:tblPr>
      <w:tblGrid>
        <w:gridCol w:w="4622"/>
        <w:gridCol w:w="2681"/>
        <w:gridCol w:w="3041"/>
      </w:tblGrid>
      <w:tr w:rsidR="00BF0083" w:rsidRPr="00787D92" w14:paraId="7732B6A4" w14:textId="77777777">
        <w:trPr>
          <w:trHeight w:val="354"/>
        </w:trPr>
        <w:tc>
          <w:tcPr>
            <w:tcW w:w="4622" w:type="dxa"/>
            <w:tcBorders>
              <w:top w:val="single" w:sz="4" w:space="0" w:color="000000"/>
              <w:left w:val="single" w:sz="4" w:space="0" w:color="000000"/>
              <w:bottom w:val="single" w:sz="4" w:space="0" w:color="000000"/>
            </w:tcBorders>
            <w:vAlign w:val="center"/>
          </w:tcPr>
          <w:p w14:paraId="2067F7D2" w14:textId="77777777" w:rsidR="00BF0083" w:rsidRPr="00787D92" w:rsidRDefault="00976611">
            <w:pPr>
              <w:tabs>
                <w:tab w:val="left" w:pos="851"/>
              </w:tabs>
              <w:ind w:left="0" w:hanging="2"/>
              <w:jc w:val="center"/>
              <w:rPr>
                <w:rFonts w:ascii="Arial" w:eastAsia="Arial" w:hAnsi="Arial" w:cs="Arial"/>
              </w:rPr>
            </w:pPr>
            <w:r w:rsidRPr="00787D92">
              <w:rPr>
                <w:rFonts w:ascii="Arial" w:eastAsia="Arial" w:hAnsi="Arial" w:cs="Arial"/>
                <w:b/>
              </w:rPr>
              <w:t>Nom, prénom et qualité</w:t>
            </w:r>
          </w:p>
          <w:p w14:paraId="4F9B07BC" w14:textId="77777777" w:rsidR="00BF0083" w:rsidRPr="00787D92" w:rsidRDefault="00976611">
            <w:pPr>
              <w:tabs>
                <w:tab w:val="left" w:pos="851"/>
              </w:tabs>
              <w:ind w:left="0" w:hanging="2"/>
              <w:jc w:val="center"/>
              <w:rPr>
                <w:rFonts w:ascii="Arial" w:eastAsia="Arial" w:hAnsi="Arial" w:cs="Arial"/>
              </w:rPr>
            </w:pPr>
            <w:proofErr w:type="gramStart"/>
            <w:r w:rsidRPr="00787D92">
              <w:rPr>
                <w:rFonts w:ascii="Arial" w:eastAsia="Arial" w:hAnsi="Arial" w:cs="Arial"/>
                <w:b/>
              </w:rPr>
              <w:t>du</w:t>
            </w:r>
            <w:proofErr w:type="gramEnd"/>
            <w:r w:rsidRPr="00787D92">
              <w:rPr>
                <w:rFonts w:ascii="Arial" w:eastAsia="Arial" w:hAnsi="Arial" w:cs="Arial"/>
                <w:b/>
              </w:rPr>
              <w:t xml:space="preserve"> signataire (*)</w:t>
            </w:r>
          </w:p>
        </w:tc>
        <w:tc>
          <w:tcPr>
            <w:tcW w:w="2681" w:type="dxa"/>
            <w:tcBorders>
              <w:top w:val="single" w:sz="4" w:space="0" w:color="000000"/>
              <w:left w:val="single" w:sz="4" w:space="0" w:color="000000"/>
              <w:bottom w:val="single" w:sz="4" w:space="0" w:color="000000"/>
            </w:tcBorders>
            <w:vAlign w:val="center"/>
          </w:tcPr>
          <w:p w14:paraId="098485FA" w14:textId="77777777" w:rsidR="00BF0083" w:rsidRPr="00787D92" w:rsidRDefault="00976611">
            <w:pPr>
              <w:tabs>
                <w:tab w:val="left" w:pos="851"/>
              </w:tabs>
              <w:ind w:left="0" w:hanging="2"/>
              <w:jc w:val="center"/>
              <w:rPr>
                <w:rFonts w:ascii="Arial" w:eastAsia="Arial" w:hAnsi="Arial" w:cs="Arial"/>
              </w:rPr>
            </w:pPr>
            <w:r w:rsidRPr="00787D92">
              <w:rPr>
                <w:rFonts w:ascii="Arial" w:eastAsia="Arial" w:hAnsi="Arial" w:cs="Arial"/>
                <w:b/>
              </w:rPr>
              <w:t>Lieu et date de signature</w:t>
            </w:r>
          </w:p>
        </w:tc>
        <w:tc>
          <w:tcPr>
            <w:tcW w:w="3041" w:type="dxa"/>
            <w:tcBorders>
              <w:top w:val="single" w:sz="4" w:space="0" w:color="000000"/>
              <w:left w:val="single" w:sz="4" w:space="0" w:color="000000"/>
              <w:bottom w:val="single" w:sz="4" w:space="0" w:color="000000"/>
              <w:right w:val="single" w:sz="4" w:space="0" w:color="000000"/>
            </w:tcBorders>
            <w:vAlign w:val="center"/>
          </w:tcPr>
          <w:p w14:paraId="3C1470A8" w14:textId="77777777" w:rsidR="00BF0083" w:rsidRPr="00787D92" w:rsidRDefault="00976611">
            <w:pPr>
              <w:tabs>
                <w:tab w:val="left" w:pos="851"/>
              </w:tabs>
              <w:ind w:left="0" w:hanging="2"/>
              <w:jc w:val="center"/>
              <w:rPr>
                <w:rFonts w:ascii="Arial" w:eastAsia="Arial" w:hAnsi="Arial" w:cs="Arial"/>
              </w:rPr>
            </w:pPr>
            <w:r w:rsidRPr="00787D92">
              <w:rPr>
                <w:rFonts w:ascii="Arial" w:eastAsia="Arial" w:hAnsi="Arial" w:cs="Arial"/>
                <w:b/>
              </w:rPr>
              <w:t>Signature</w:t>
            </w:r>
          </w:p>
        </w:tc>
      </w:tr>
      <w:tr w:rsidR="00BF0083" w:rsidRPr="00787D92" w14:paraId="66161769" w14:textId="77777777">
        <w:trPr>
          <w:trHeight w:val="785"/>
        </w:trPr>
        <w:tc>
          <w:tcPr>
            <w:tcW w:w="4622" w:type="dxa"/>
            <w:tcBorders>
              <w:top w:val="single" w:sz="4" w:space="0" w:color="000000"/>
              <w:left w:val="single" w:sz="4" w:space="0" w:color="000000"/>
            </w:tcBorders>
            <w:shd w:val="clear" w:color="auto" w:fill="CCFFFF"/>
          </w:tcPr>
          <w:p w14:paraId="6F95BB12" w14:textId="77777777" w:rsidR="00BF0083" w:rsidRPr="00787D92" w:rsidRDefault="00BF0083">
            <w:pPr>
              <w:tabs>
                <w:tab w:val="left" w:pos="851"/>
              </w:tabs>
              <w:ind w:left="0" w:hanging="2"/>
              <w:jc w:val="both"/>
              <w:rPr>
                <w:rFonts w:ascii="Arial" w:eastAsia="Arial" w:hAnsi="Arial" w:cs="Arial"/>
              </w:rPr>
            </w:pPr>
          </w:p>
        </w:tc>
        <w:tc>
          <w:tcPr>
            <w:tcW w:w="2681" w:type="dxa"/>
            <w:tcBorders>
              <w:top w:val="single" w:sz="4" w:space="0" w:color="000000"/>
              <w:left w:val="single" w:sz="4" w:space="0" w:color="000000"/>
            </w:tcBorders>
            <w:shd w:val="clear" w:color="auto" w:fill="CCFFFF"/>
          </w:tcPr>
          <w:p w14:paraId="5E36875D" w14:textId="77777777" w:rsidR="00BF0083" w:rsidRPr="00787D92" w:rsidRDefault="00BF0083">
            <w:pPr>
              <w:tabs>
                <w:tab w:val="left" w:pos="851"/>
              </w:tabs>
              <w:ind w:left="0" w:hanging="2"/>
              <w:jc w:val="both"/>
              <w:rPr>
                <w:rFonts w:ascii="Arial" w:eastAsia="Arial" w:hAnsi="Arial" w:cs="Arial"/>
              </w:rPr>
            </w:pPr>
          </w:p>
        </w:tc>
        <w:tc>
          <w:tcPr>
            <w:tcW w:w="3041" w:type="dxa"/>
            <w:tcBorders>
              <w:top w:val="single" w:sz="4" w:space="0" w:color="000000"/>
              <w:left w:val="single" w:sz="4" w:space="0" w:color="000000"/>
              <w:right w:val="single" w:sz="4" w:space="0" w:color="000000"/>
            </w:tcBorders>
            <w:shd w:val="clear" w:color="auto" w:fill="CCFFFF"/>
          </w:tcPr>
          <w:p w14:paraId="6CF3F54A" w14:textId="77777777" w:rsidR="00BF0083" w:rsidRPr="00787D92" w:rsidRDefault="00BF0083">
            <w:pPr>
              <w:tabs>
                <w:tab w:val="left" w:pos="851"/>
              </w:tabs>
              <w:ind w:left="0" w:hanging="2"/>
              <w:jc w:val="both"/>
              <w:rPr>
                <w:rFonts w:ascii="Arial" w:eastAsia="Arial" w:hAnsi="Arial" w:cs="Arial"/>
              </w:rPr>
            </w:pPr>
          </w:p>
        </w:tc>
      </w:tr>
      <w:tr w:rsidR="00BF0083" w:rsidRPr="00787D92" w14:paraId="44C5A07C" w14:textId="77777777">
        <w:trPr>
          <w:trHeight w:val="785"/>
        </w:trPr>
        <w:tc>
          <w:tcPr>
            <w:tcW w:w="4622" w:type="dxa"/>
            <w:tcBorders>
              <w:left w:val="single" w:sz="4" w:space="0" w:color="000000"/>
              <w:bottom w:val="single" w:sz="4" w:space="0" w:color="000000"/>
            </w:tcBorders>
          </w:tcPr>
          <w:p w14:paraId="788CF6FA" w14:textId="77777777" w:rsidR="00BF0083" w:rsidRPr="00787D92" w:rsidRDefault="00BF0083">
            <w:pPr>
              <w:tabs>
                <w:tab w:val="left" w:pos="851"/>
              </w:tabs>
              <w:ind w:left="0" w:hanging="2"/>
              <w:jc w:val="both"/>
              <w:rPr>
                <w:rFonts w:ascii="Arial" w:eastAsia="Arial" w:hAnsi="Arial" w:cs="Arial"/>
              </w:rPr>
            </w:pPr>
          </w:p>
        </w:tc>
        <w:tc>
          <w:tcPr>
            <w:tcW w:w="2681" w:type="dxa"/>
            <w:tcBorders>
              <w:left w:val="single" w:sz="4" w:space="0" w:color="000000"/>
              <w:bottom w:val="single" w:sz="4" w:space="0" w:color="000000"/>
            </w:tcBorders>
          </w:tcPr>
          <w:p w14:paraId="52EBBADF" w14:textId="77777777" w:rsidR="00BF0083" w:rsidRPr="00787D92" w:rsidRDefault="00BF0083">
            <w:pPr>
              <w:tabs>
                <w:tab w:val="left" w:pos="851"/>
              </w:tabs>
              <w:ind w:left="0" w:hanging="2"/>
              <w:jc w:val="both"/>
              <w:rPr>
                <w:rFonts w:ascii="Arial" w:eastAsia="Arial" w:hAnsi="Arial" w:cs="Arial"/>
              </w:rPr>
            </w:pPr>
          </w:p>
        </w:tc>
        <w:tc>
          <w:tcPr>
            <w:tcW w:w="3041" w:type="dxa"/>
            <w:tcBorders>
              <w:left w:val="single" w:sz="4" w:space="0" w:color="000000"/>
              <w:bottom w:val="single" w:sz="4" w:space="0" w:color="000000"/>
              <w:right w:val="single" w:sz="4" w:space="0" w:color="000000"/>
            </w:tcBorders>
          </w:tcPr>
          <w:p w14:paraId="386CE623" w14:textId="77777777" w:rsidR="00BF0083" w:rsidRPr="00787D92" w:rsidRDefault="00BF0083">
            <w:pPr>
              <w:tabs>
                <w:tab w:val="left" w:pos="851"/>
              </w:tabs>
              <w:ind w:left="0" w:hanging="2"/>
              <w:jc w:val="both"/>
              <w:rPr>
                <w:rFonts w:ascii="Arial" w:eastAsia="Arial" w:hAnsi="Arial" w:cs="Arial"/>
              </w:rPr>
            </w:pPr>
          </w:p>
        </w:tc>
      </w:tr>
    </w:tbl>
    <w:p w14:paraId="6CAA91BB" w14:textId="77777777" w:rsidR="00BF0083" w:rsidRPr="00787D92" w:rsidRDefault="00BF0083">
      <w:pPr>
        <w:tabs>
          <w:tab w:val="left" w:pos="851"/>
        </w:tabs>
        <w:ind w:left="0" w:hanging="2"/>
        <w:jc w:val="both"/>
        <w:rPr>
          <w:rFonts w:ascii="Arial" w:eastAsia="Arial" w:hAnsi="Arial" w:cs="Arial"/>
        </w:rPr>
      </w:pPr>
    </w:p>
    <w:p w14:paraId="66A5A738" w14:textId="77777777" w:rsidR="00BF0083" w:rsidRDefault="00976611">
      <w:pPr>
        <w:tabs>
          <w:tab w:val="left" w:pos="851"/>
        </w:tabs>
        <w:ind w:left="0" w:hanging="2"/>
        <w:jc w:val="both"/>
        <w:rPr>
          <w:rFonts w:ascii="Arial" w:eastAsia="Arial" w:hAnsi="Arial" w:cs="Arial"/>
        </w:rPr>
      </w:pPr>
      <w:r w:rsidRPr="00787D92">
        <w:rPr>
          <w:rFonts w:ascii="Arial" w:eastAsia="Arial" w:hAnsi="Arial" w:cs="Arial"/>
        </w:rPr>
        <w:t>(*) Le signataire doit avoir le pouvoir d’engager la personne qu’il représente.</w:t>
      </w:r>
    </w:p>
    <w:p w14:paraId="27F73F7A" w14:textId="77777777" w:rsidR="0000305C" w:rsidRDefault="0000305C">
      <w:pPr>
        <w:tabs>
          <w:tab w:val="left" w:pos="851"/>
        </w:tabs>
        <w:ind w:left="0" w:hanging="2"/>
        <w:jc w:val="both"/>
        <w:rPr>
          <w:rFonts w:ascii="Arial" w:eastAsia="Arial" w:hAnsi="Arial" w:cs="Arial"/>
        </w:rPr>
      </w:pPr>
    </w:p>
    <w:p w14:paraId="7FBB8B71" w14:textId="77777777" w:rsidR="0000305C" w:rsidRPr="00787D92" w:rsidRDefault="0000305C">
      <w:pPr>
        <w:tabs>
          <w:tab w:val="left" w:pos="851"/>
        </w:tabs>
        <w:ind w:left="0" w:hanging="2"/>
        <w:jc w:val="both"/>
        <w:rPr>
          <w:rFonts w:ascii="Arial" w:eastAsia="Arial" w:hAnsi="Arial" w:cs="Arial"/>
        </w:rPr>
      </w:pPr>
    </w:p>
    <w:tbl>
      <w:tblPr>
        <w:tblW w:w="10277" w:type="dxa"/>
        <w:tblLayout w:type="fixed"/>
        <w:tblCellMar>
          <w:left w:w="71" w:type="dxa"/>
          <w:right w:w="71" w:type="dxa"/>
        </w:tblCellMar>
        <w:tblLook w:val="0000" w:firstRow="0" w:lastRow="0" w:firstColumn="0" w:lastColumn="0" w:noHBand="0" w:noVBand="0"/>
      </w:tblPr>
      <w:tblGrid>
        <w:gridCol w:w="10277"/>
      </w:tblGrid>
      <w:tr w:rsidR="00BF0083" w:rsidRPr="00787D92" w14:paraId="38AE9F58" w14:textId="77777777">
        <w:tc>
          <w:tcPr>
            <w:tcW w:w="10277" w:type="dxa"/>
            <w:shd w:val="clear" w:color="auto" w:fill="66CCFF"/>
          </w:tcPr>
          <w:p w14:paraId="08D04333" w14:textId="70DDB81B" w:rsidR="00BF0083" w:rsidRPr="00787D92" w:rsidRDefault="00976611">
            <w:pPr>
              <w:keepNext/>
              <w:numPr>
                <w:ilvl w:val="3"/>
                <w:numId w:val="3"/>
              </w:numPr>
              <w:pBdr>
                <w:top w:val="nil"/>
                <w:left w:val="nil"/>
                <w:bottom w:val="nil"/>
                <w:right w:val="nil"/>
                <w:between w:val="nil"/>
              </w:pBdr>
              <w:tabs>
                <w:tab w:val="left" w:pos="851"/>
              </w:tabs>
              <w:spacing w:line="240" w:lineRule="auto"/>
              <w:ind w:left="0" w:hanging="2"/>
              <w:jc w:val="both"/>
              <w:rPr>
                <w:rFonts w:ascii="Arial" w:eastAsia="Arial" w:hAnsi="Arial" w:cs="Arial"/>
                <w:b/>
                <w:color w:val="000000"/>
                <w:sz w:val="22"/>
                <w:szCs w:val="22"/>
              </w:rPr>
            </w:pPr>
            <w:r w:rsidRPr="00787D92">
              <w:rPr>
                <w:rFonts w:ascii="Arial" w:eastAsia="Arial" w:hAnsi="Arial" w:cs="Arial"/>
                <w:sz w:val="18"/>
                <w:szCs w:val="18"/>
              </w:rPr>
              <w:lastRenderedPageBreak/>
              <w:tab/>
            </w:r>
            <w:r w:rsidRPr="00787D92">
              <w:rPr>
                <w:rFonts w:ascii="Arial" w:eastAsia="Arial" w:hAnsi="Arial" w:cs="Arial"/>
                <w:b/>
                <w:color w:val="000000"/>
                <w:sz w:val="22"/>
                <w:szCs w:val="22"/>
              </w:rPr>
              <w:t>D - Identification et signature du Pouvoir Adjudicateur</w:t>
            </w:r>
          </w:p>
        </w:tc>
      </w:tr>
    </w:tbl>
    <w:p w14:paraId="1E23C611" w14:textId="77777777" w:rsidR="00BF0083" w:rsidRPr="00787D92" w:rsidRDefault="00976611">
      <w:pPr>
        <w:tabs>
          <w:tab w:val="left" w:pos="2975"/>
        </w:tabs>
        <w:ind w:left="0" w:hanging="2"/>
        <w:rPr>
          <w:rFonts w:ascii="Arial" w:eastAsia="Arial" w:hAnsi="Arial" w:cs="Arial"/>
        </w:rPr>
      </w:pPr>
      <w:r w:rsidRPr="00787D92">
        <w:rPr>
          <w:rFonts w:ascii="Arial" w:eastAsia="Arial" w:hAnsi="Arial" w:cs="Arial"/>
        </w:rPr>
        <w:tab/>
      </w:r>
    </w:p>
    <w:p w14:paraId="5D723E82" w14:textId="533C0131" w:rsidR="00BF0083" w:rsidRPr="00787D92" w:rsidRDefault="00976611">
      <w:pPr>
        <w:keepNext/>
        <w:numPr>
          <w:ilvl w:val="0"/>
          <w:numId w:val="3"/>
        </w:numPr>
        <w:pBdr>
          <w:top w:val="nil"/>
          <w:left w:val="nil"/>
          <w:bottom w:val="nil"/>
          <w:right w:val="nil"/>
          <w:between w:val="nil"/>
        </w:pBdr>
        <w:tabs>
          <w:tab w:val="left" w:pos="567"/>
          <w:tab w:val="left" w:pos="851"/>
        </w:tabs>
        <w:spacing w:line="240" w:lineRule="auto"/>
        <w:ind w:left="0" w:hanging="2"/>
        <w:jc w:val="both"/>
        <w:rPr>
          <w:rFonts w:ascii="Arial" w:eastAsia="Arial" w:hAnsi="Arial" w:cs="Arial"/>
          <w:color w:val="000000"/>
        </w:rPr>
      </w:pPr>
      <w:r w:rsidRPr="00787D92">
        <w:rPr>
          <w:rFonts w:ascii="Arial" w:eastAsia="Arial" w:hAnsi="Arial" w:cs="Arial"/>
          <w:color w:val="66CCFF"/>
        </w:rPr>
        <w:t></w:t>
      </w:r>
      <w:r w:rsidRPr="00787D92">
        <w:rPr>
          <w:rFonts w:ascii="Arial" w:eastAsia="Arial" w:hAnsi="Arial" w:cs="Arial"/>
          <w:b/>
          <w:color w:val="000000"/>
        </w:rPr>
        <w:t xml:space="preserve"> </w:t>
      </w:r>
      <w:r w:rsidRPr="00787D92">
        <w:rPr>
          <w:rFonts w:ascii="Arial" w:eastAsia="Arial" w:hAnsi="Arial" w:cs="Arial"/>
          <w:color w:val="000000"/>
        </w:rPr>
        <w:t>Désignation de l’acheteur :</w:t>
      </w:r>
    </w:p>
    <w:p w14:paraId="02D4F43F" w14:textId="77777777" w:rsidR="00BF0083" w:rsidRPr="00787D92" w:rsidRDefault="00976611">
      <w:pPr>
        <w:keepNext/>
        <w:numPr>
          <w:ilvl w:val="0"/>
          <w:numId w:val="3"/>
        </w:numPr>
        <w:pBdr>
          <w:top w:val="nil"/>
          <w:left w:val="nil"/>
          <w:bottom w:val="nil"/>
          <w:right w:val="nil"/>
          <w:between w:val="nil"/>
        </w:pBdr>
        <w:tabs>
          <w:tab w:val="left" w:pos="851"/>
        </w:tabs>
        <w:spacing w:line="240" w:lineRule="auto"/>
        <w:ind w:left="0" w:hanging="2"/>
        <w:jc w:val="both"/>
        <w:rPr>
          <w:rFonts w:ascii="Arial" w:eastAsia="Arial" w:hAnsi="Arial" w:cs="Arial"/>
          <w:b/>
          <w:color w:val="000000"/>
        </w:rPr>
      </w:pPr>
      <w:r w:rsidRPr="00787D92">
        <w:rPr>
          <w:rFonts w:ascii="Arial" w:eastAsia="Arial" w:hAnsi="Arial" w:cs="Arial"/>
          <w:i/>
          <w:color w:val="000000"/>
        </w:rPr>
        <w:t>(Reprendre le contenu de la mention figurant dans l’avis d’appel public à la concurrence ou l’invitation à confirmer l’intérêt.)</w:t>
      </w:r>
    </w:p>
    <w:p w14:paraId="3EAAC165" w14:textId="77777777" w:rsidR="00BF0083" w:rsidRPr="00787D92" w:rsidRDefault="00BF0083">
      <w:pPr>
        <w:keepNext/>
        <w:numPr>
          <w:ilvl w:val="0"/>
          <w:numId w:val="3"/>
        </w:numPr>
        <w:pBdr>
          <w:top w:val="nil"/>
          <w:left w:val="nil"/>
          <w:bottom w:val="nil"/>
          <w:right w:val="nil"/>
          <w:between w:val="nil"/>
        </w:pBdr>
        <w:tabs>
          <w:tab w:val="left" w:pos="851"/>
        </w:tabs>
        <w:spacing w:line="240" w:lineRule="auto"/>
        <w:ind w:left="0" w:hanging="2"/>
        <w:jc w:val="both"/>
        <w:rPr>
          <w:rFonts w:ascii="Arial" w:eastAsia="Arial" w:hAnsi="Arial" w:cs="Arial"/>
          <w:b/>
          <w:color w:val="000000"/>
        </w:rPr>
      </w:pPr>
    </w:p>
    <w:p w14:paraId="37CA157D" w14:textId="77777777" w:rsidR="00BF0083" w:rsidRPr="00787D92" w:rsidRDefault="00976611">
      <w:pPr>
        <w:numPr>
          <w:ilvl w:val="0"/>
          <w:numId w:val="3"/>
        </w:numPr>
        <w:pBdr>
          <w:top w:val="nil"/>
          <w:left w:val="nil"/>
          <w:bottom w:val="nil"/>
          <w:right w:val="nil"/>
          <w:between w:val="nil"/>
        </w:pBdr>
        <w:tabs>
          <w:tab w:val="center" w:pos="4536"/>
          <w:tab w:val="right" w:pos="9072"/>
        </w:tabs>
        <w:spacing w:line="240" w:lineRule="auto"/>
        <w:ind w:left="0" w:hanging="2"/>
        <w:jc w:val="center"/>
        <w:rPr>
          <w:rFonts w:ascii="Arial" w:eastAsia="Arial" w:hAnsi="Arial" w:cs="Arial"/>
          <w:color w:val="000000"/>
        </w:rPr>
      </w:pPr>
      <w:r w:rsidRPr="00787D92">
        <w:rPr>
          <w:rFonts w:ascii="Arial" w:eastAsia="Arial" w:hAnsi="Arial" w:cs="Arial"/>
          <w:b/>
          <w:color w:val="000000"/>
        </w:rPr>
        <w:t>Université Paris 1 Panthéon-Sorbonne</w:t>
      </w:r>
    </w:p>
    <w:p w14:paraId="5EA72610" w14:textId="77777777" w:rsidR="00BF0083" w:rsidRPr="00787D92" w:rsidRDefault="00976611">
      <w:pPr>
        <w:numPr>
          <w:ilvl w:val="0"/>
          <w:numId w:val="3"/>
        </w:numPr>
        <w:pBdr>
          <w:top w:val="nil"/>
          <w:left w:val="nil"/>
          <w:bottom w:val="nil"/>
          <w:right w:val="nil"/>
          <w:between w:val="nil"/>
        </w:pBdr>
        <w:tabs>
          <w:tab w:val="center" w:pos="4536"/>
          <w:tab w:val="right" w:pos="9072"/>
        </w:tabs>
        <w:spacing w:line="240" w:lineRule="auto"/>
        <w:ind w:left="0" w:hanging="2"/>
        <w:jc w:val="center"/>
        <w:rPr>
          <w:rFonts w:ascii="Arial" w:eastAsia="Arial" w:hAnsi="Arial" w:cs="Arial"/>
          <w:color w:val="000000"/>
        </w:rPr>
      </w:pPr>
      <w:r w:rsidRPr="00787D92">
        <w:rPr>
          <w:rFonts w:ascii="Arial" w:eastAsia="Arial" w:hAnsi="Arial" w:cs="Arial"/>
          <w:b/>
          <w:color w:val="000000"/>
        </w:rPr>
        <w:t>12, Place du Panthéon</w:t>
      </w:r>
    </w:p>
    <w:p w14:paraId="4D6C22DB" w14:textId="39518D26" w:rsidR="00BF0083" w:rsidRPr="00787D92" w:rsidRDefault="00976611">
      <w:pPr>
        <w:numPr>
          <w:ilvl w:val="0"/>
          <w:numId w:val="3"/>
        </w:numPr>
        <w:pBdr>
          <w:top w:val="nil"/>
          <w:left w:val="nil"/>
          <w:bottom w:val="nil"/>
          <w:right w:val="nil"/>
          <w:between w:val="nil"/>
        </w:pBdr>
        <w:tabs>
          <w:tab w:val="center" w:pos="4536"/>
          <w:tab w:val="right" w:pos="9072"/>
        </w:tabs>
        <w:spacing w:line="240" w:lineRule="auto"/>
        <w:ind w:left="0" w:hanging="2"/>
        <w:jc w:val="center"/>
        <w:rPr>
          <w:rFonts w:ascii="Arial" w:eastAsia="Arial" w:hAnsi="Arial" w:cs="Arial"/>
          <w:color w:val="000000"/>
        </w:rPr>
      </w:pPr>
      <w:r w:rsidRPr="00787D92">
        <w:rPr>
          <w:rFonts w:ascii="Arial" w:eastAsia="Arial" w:hAnsi="Arial" w:cs="Arial"/>
          <w:b/>
          <w:color w:val="000000"/>
        </w:rPr>
        <w:t>75231 P</w:t>
      </w:r>
      <w:r w:rsidR="00A21846" w:rsidRPr="00787D92">
        <w:rPr>
          <w:rFonts w:ascii="Arial" w:eastAsia="Arial" w:hAnsi="Arial" w:cs="Arial"/>
          <w:b/>
          <w:color w:val="000000"/>
        </w:rPr>
        <w:t xml:space="preserve">aris </w:t>
      </w:r>
      <w:r w:rsidRPr="00787D92">
        <w:rPr>
          <w:rFonts w:ascii="Arial" w:eastAsia="Arial" w:hAnsi="Arial" w:cs="Arial"/>
          <w:b/>
          <w:color w:val="000000"/>
        </w:rPr>
        <w:t>Cedex 5</w:t>
      </w:r>
    </w:p>
    <w:p w14:paraId="48820CBE" w14:textId="77777777" w:rsidR="00BF0083" w:rsidRPr="00787D92" w:rsidRDefault="00BF0083">
      <w:pPr>
        <w:pBdr>
          <w:top w:val="nil"/>
          <w:left w:val="nil"/>
          <w:bottom w:val="nil"/>
          <w:right w:val="nil"/>
          <w:between w:val="nil"/>
        </w:pBdr>
        <w:tabs>
          <w:tab w:val="left" w:pos="851"/>
        </w:tabs>
        <w:spacing w:line="240" w:lineRule="auto"/>
        <w:ind w:left="0" w:hanging="2"/>
        <w:jc w:val="both"/>
        <w:rPr>
          <w:rFonts w:ascii="Arial" w:eastAsia="Arial" w:hAnsi="Arial" w:cs="Arial"/>
          <w:color w:val="000000"/>
        </w:rPr>
      </w:pPr>
    </w:p>
    <w:p w14:paraId="402F9F0E" w14:textId="4110B3E4" w:rsidR="00BF0083" w:rsidRPr="00787D92" w:rsidRDefault="00976611">
      <w:pPr>
        <w:tabs>
          <w:tab w:val="left" w:pos="426"/>
          <w:tab w:val="left" w:pos="851"/>
          <w:tab w:val="left" w:pos="5103"/>
        </w:tabs>
        <w:ind w:left="0" w:hanging="2"/>
        <w:jc w:val="both"/>
        <w:rPr>
          <w:rFonts w:ascii="Arial" w:eastAsia="Arial" w:hAnsi="Arial" w:cs="Arial"/>
        </w:rPr>
      </w:pPr>
      <w:r w:rsidRPr="00787D92">
        <w:rPr>
          <w:rFonts w:ascii="Arial" w:eastAsia="Arial" w:hAnsi="Arial" w:cs="Arial"/>
          <w:b/>
          <w:color w:val="66CCFF"/>
        </w:rPr>
        <w:t></w:t>
      </w:r>
      <w:r w:rsidRPr="00787D92">
        <w:rPr>
          <w:rFonts w:ascii="Arial" w:eastAsia="Arial" w:hAnsi="Arial" w:cs="Arial"/>
          <w:b/>
        </w:rPr>
        <w:t xml:space="preserve"> </w:t>
      </w:r>
      <w:r w:rsidRPr="00787D92">
        <w:rPr>
          <w:rFonts w:ascii="Arial" w:eastAsia="Arial" w:hAnsi="Arial" w:cs="Arial"/>
        </w:rPr>
        <w:t xml:space="preserve">Nom, prénom, qualité du signataire </w:t>
      </w:r>
      <w:r w:rsidR="001B4487">
        <w:rPr>
          <w:rFonts w:ascii="Arial" w:eastAsia="Arial" w:hAnsi="Arial" w:cs="Arial"/>
        </w:rPr>
        <w:t>du marché</w:t>
      </w:r>
      <w:r w:rsidRPr="00787D92">
        <w:rPr>
          <w:rFonts w:ascii="Arial" w:eastAsia="Arial" w:hAnsi="Arial" w:cs="Arial"/>
        </w:rPr>
        <w:t> :</w:t>
      </w:r>
    </w:p>
    <w:p w14:paraId="7DF5A13E" w14:textId="77777777" w:rsidR="00BF0083" w:rsidRPr="00787D92" w:rsidRDefault="00976611">
      <w:pPr>
        <w:tabs>
          <w:tab w:val="left" w:pos="851"/>
        </w:tabs>
        <w:ind w:left="0" w:hanging="2"/>
        <w:jc w:val="both"/>
        <w:rPr>
          <w:rFonts w:ascii="Arial" w:eastAsia="Arial" w:hAnsi="Arial" w:cs="Arial"/>
        </w:rPr>
      </w:pPr>
      <w:r w:rsidRPr="00787D92">
        <w:rPr>
          <w:rFonts w:ascii="Arial" w:eastAsia="Arial" w:hAnsi="Arial" w:cs="Arial"/>
          <w:i/>
        </w:rPr>
        <w:t>(Le signataire doit avoir le pouvoir d’engager la personne qu’il représente.)</w:t>
      </w:r>
    </w:p>
    <w:p w14:paraId="5337BA76" w14:textId="77777777" w:rsidR="00BF0083" w:rsidRPr="00787D92" w:rsidRDefault="00BF0083">
      <w:pPr>
        <w:tabs>
          <w:tab w:val="left" w:pos="851"/>
        </w:tabs>
        <w:ind w:left="0" w:hanging="2"/>
        <w:jc w:val="both"/>
        <w:rPr>
          <w:rFonts w:ascii="Arial" w:eastAsia="Arial" w:hAnsi="Arial" w:cs="Arial"/>
        </w:rPr>
      </w:pPr>
    </w:p>
    <w:p w14:paraId="584D97CB" w14:textId="77777777" w:rsidR="001A5A7F" w:rsidRDefault="001A5A7F">
      <w:pPr>
        <w:ind w:left="0" w:hanging="2"/>
        <w:jc w:val="center"/>
        <w:rPr>
          <w:rFonts w:ascii="Arial" w:eastAsia="Arial" w:hAnsi="Arial" w:cs="Arial"/>
          <w:b/>
        </w:rPr>
      </w:pPr>
      <w:r>
        <w:rPr>
          <w:rFonts w:ascii="Arial" w:eastAsia="Arial" w:hAnsi="Arial" w:cs="Arial"/>
          <w:b/>
        </w:rPr>
        <w:t>Madame Christine NEAU-LEDUC</w:t>
      </w:r>
    </w:p>
    <w:p w14:paraId="1BF93349" w14:textId="3D42C023" w:rsidR="00BF0083" w:rsidRPr="00787D92" w:rsidRDefault="00894128">
      <w:pPr>
        <w:ind w:left="0" w:hanging="2"/>
        <w:jc w:val="center"/>
        <w:rPr>
          <w:rFonts w:ascii="Arial" w:eastAsia="Arial" w:hAnsi="Arial" w:cs="Arial"/>
        </w:rPr>
      </w:pPr>
      <w:r w:rsidRPr="00787D92">
        <w:rPr>
          <w:rFonts w:ascii="Arial" w:eastAsia="Arial" w:hAnsi="Arial" w:cs="Arial"/>
          <w:b/>
        </w:rPr>
        <w:t>L</w:t>
      </w:r>
      <w:r w:rsidR="00A27181">
        <w:rPr>
          <w:rFonts w:ascii="Arial" w:eastAsia="Arial" w:hAnsi="Arial" w:cs="Arial"/>
          <w:b/>
        </w:rPr>
        <w:t>a</w:t>
      </w:r>
      <w:r w:rsidRPr="00787D92">
        <w:rPr>
          <w:rFonts w:ascii="Arial" w:eastAsia="Arial" w:hAnsi="Arial" w:cs="Arial"/>
          <w:b/>
        </w:rPr>
        <w:t xml:space="preserve"> </w:t>
      </w:r>
      <w:r w:rsidR="00976611" w:rsidRPr="00787D92">
        <w:rPr>
          <w:rFonts w:ascii="Arial" w:eastAsia="Arial" w:hAnsi="Arial" w:cs="Arial"/>
          <w:b/>
        </w:rPr>
        <w:t>Président</w:t>
      </w:r>
      <w:r w:rsidR="00A27181">
        <w:rPr>
          <w:rFonts w:ascii="Arial" w:eastAsia="Arial" w:hAnsi="Arial" w:cs="Arial"/>
          <w:b/>
        </w:rPr>
        <w:t>e</w:t>
      </w:r>
      <w:r w:rsidR="00976611" w:rsidRPr="00787D92">
        <w:rPr>
          <w:rFonts w:ascii="Arial" w:eastAsia="Arial" w:hAnsi="Arial" w:cs="Arial"/>
          <w:b/>
        </w:rPr>
        <w:t xml:space="preserve"> de l’</w:t>
      </w:r>
      <w:r w:rsidR="00D90C9C">
        <w:rPr>
          <w:rFonts w:ascii="Arial" w:eastAsia="Arial" w:hAnsi="Arial" w:cs="Arial"/>
          <w:b/>
        </w:rPr>
        <w:t>u</w:t>
      </w:r>
      <w:r w:rsidR="00976611" w:rsidRPr="00787D92">
        <w:rPr>
          <w:rFonts w:ascii="Arial" w:eastAsia="Arial" w:hAnsi="Arial" w:cs="Arial"/>
          <w:b/>
        </w:rPr>
        <w:t>niversité Paris 1 Panthéon - Sorbonne</w:t>
      </w:r>
    </w:p>
    <w:p w14:paraId="42313902" w14:textId="77777777" w:rsidR="00BF0083" w:rsidRPr="00787D92" w:rsidRDefault="00BF0083">
      <w:pPr>
        <w:tabs>
          <w:tab w:val="left" w:pos="851"/>
        </w:tabs>
        <w:ind w:left="0" w:hanging="2"/>
        <w:jc w:val="both"/>
        <w:rPr>
          <w:rFonts w:ascii="Arial" w:eastAsia="Arial" w:hAnsi="Arial" w:cs="Arial"/>
        </w:rPr>
      </w:pPr>
    </w:p>
    <w:p w14:paraId="7564D21F" w14:textId="5047A869" w:rsidR="00BF0083" w:rsidRPr="00787D92" w:rsidRDefault="00976611">
      <w:pPr>
        <w:tabs>
          <w:tab w:val="left" w:pos="851"/>
        </w:tabs>
        <w:ind w:left="0" w:hanging="2"/>
        <w:jc w:val="both"/>
        <w:rPr>
          <w:rFonts w:ascii="Arial" w:eastAsia="Arial" w:hAnsi="Arial" w:cs="Arial"/>
        </w:rPr>
      </w:pPr>
      <w:r w:rsidRPr="00787D92">
        <w:rPr>
          <w:rFonts w:ascii="Arial" w:eastAsia="Arial" w:hAnsi="Arial" w:cs="Arial"/>
          <w:b/>
          <w:color w:val="66CCFF"/>
        </w:rPr>
        <w:t></w:t>
      </w:r>
      <w:r w:rsidRPr="00787D92">
        <w:rPr>
          <w:rFonts w:ascii="Arial" w:eastAsia="Arial" w:hAnsi="Arial" w:cs="Arial"/>
        </w:rPr>
        <w:t xml:space="preserve"> Personne habilitée à donner les renseignements prévus </w:t>
      </w:r>
      <w:sdt>
        <w:sdtPr>
          <w:rPr>
            <w:rFonts w:ascii="Arial" w:hAnsi="Arial" w:cs="Arial"/>
          </w:rPr>
          <w:tag w:val="goog_rdk_23"/>
          <w:id w:val="24382847"/>
        </w:sdtPr>
        <w:sdtEndPr/>
        <w:sdtContent>
          <w:r w:rsidRPr="00787D92">
            <w:rPr>
              <w:rFonts w:ascii="Arial" w:eastAsia="Arial" w:hAnsi="Arial" w:cs="Arial"/>
            </w:rPr>
            <w:t xml:space="preserve">aux articles R.2191-59 à R.2191-62 du </w:t>
          </w:r>
          <w:r w:rsidR="00C03704" w:rsidRPr="00787D92">
            <w:rPr>
              <w:rFonts w:ascii="Arial" w:eastAsia="Arial" w:hAnsi="Arial" w:cs="Arial"/>
            </w:rPr>
            <w:t>c</w:t>
          </w:r>
          <w:r w:rsidRPr="00787D92">
            <w:rPr>
              <w:rFonts w:ascii="Arial" w:eastAsia="Arial" w:hAnsi="Arial" w:cs="Arial"/>
            </w:rPr>
            <w:t xml:space="preserve">ode de la commande publique </w:t>
          </w:r>
        </w:sdtContent>
      </w:sdt>
      <w:r w:rsidRPr="00787D92">
        <w:rPr>
          <w:rFonts w:ascii="Arial" w:eastAsia="Arial" w:hAnsi="Arial" w:cs="Arial"/>
        </w:rPr>
        <w:t>(nantissements ou cessions de créances)</w:t>
      </w:r>
      <w:r w:rsidRPr="00787D92">
        <w:rPr>
          <w:rFonts w:ascii="Arial" w:eastAsia="Arial" w:hAnsi="Arial" w:cs="Arial"/>
          <w:i/>
        </w:rPr>
        <w:t> :</w:t>
      </w:r>
    </w:p>
    <w:p w14:paraId="37DDEBA5" w14:textId="77777777" w:rsidR="00BF0083" w:rsidRPr="00787D92" w:rsidRDefault="00976611">
      <w:pPr>
        <w:tabs>
          <w:tab w:val="left" w:pos="851"/>
        </w:tabs>
        <w:ind w:left="0" w:hanging="2"/>
        <w:jc w:val="both"/>
        <w:rPr>
          <w:rFonts w:ascii="Arial" w:eastAsia="Arial" w:hAnsi="Arial" w:cs="Arial"/>
        </w:rPr>
      </w:pPr>
      <w:r w:rsidRPr="00787D92">
        <w:rPr>
          <w:rFonts w:ascii="Arial" w:eastAsia="Arial" w:hAnsi="Arial" w:cs="Arial"/>
          <w:i/>
        </w:rPr>
        <w:t>(Indiquer l’identité de la personne, ses adresses postale et électronique, ses numéros de téléphone et de télécopie.)</w:t>
      </w:r>
    </w:p>
    <w:p w14:paraId="57A5E07F" w14:textId="77777777" w:rsidR="00BF0083" w:rsidRPr="00787D92" w:rsidRDefault="00BF0083">
      <w:pPr>
        <w:tabs>
          <w:tab w:val="left" w:pos="851"/>
        </w:tabs>
        <w:ind w:left="0" w:hanging="2"/>
        <w:jc w:val="both"/>
        <w:rPr>
          <w:rFonts w:ascii="Arial" w:eastAsia="Arial" w:hAnsi="Arial" w:cs="Arial"/>
        </w:rPr>
      </w:pPr>
    </w:p>
    <w:p w14:paraId="11A253E3" w14:textId="1A33A89D" w:rsidR="00BF0083" w:rsidRPr="00787D92" w:rsidRDefault="00894128">
      <w:pPr>
        <w:ind w:left="0" w:hanging="2"/>
        <w:jc w:val="center"/>
        <w:rPr>
          <w:rFonts w:ascii="Arial" w:eastAsia="Arial" w:hAnsi="Arial" w:cs="Arial"/>
        </w:rPr>
      </w:pPr>
      <w:r w:rsidRPr="00787D92">
        <w:rPr>
          <w:rFonts w:ascii="Arial" w:eastAsia="Arial" w:hAnsi="Arial" w:cs="Arial"/>
          <w:b/>
        </w:rPr>
        <w:t>L</w:t>
      </w:r>
      <w:r w:rsidR="006246AC">
        <w:rPr>
          <w:rFonts w:ascii="Arial" w:eastAsia="Arial" w:hAnsi="Arial" w:cs="Arial"/>
          <w:b/>
        </w:rPr>
        <w:t>a</w:t>
      </w:r>
      <w:r w:rsidR="00976611" w:rsidRPr="00787D92">
        <w:rPr>
          <w:rFonts w:ascii="Arial" w:eastAsia="Arial" w:hAnsi="Arial" w:cs="Arial"/>
          <w:b/>
        </w:rPr>
        <w:t xml:space="preserve"> Président</w:t>
      </w:r>
      <w:r w:rsidR="006246AC">
        <w:rPr>
          <w:rFonts w:ascii="Arial" w:eastAsia="Arial" w:hAnsi="Arial" w:cs="Arial"/>
          <w:b/>
        </w:rPr>
        <w:t>e</w:t>
      </w:r>
      <w:r w:rsidR="00976611" w:rsidRPr="00787D92">
        <w:rPr>
          <w:rFonts w:ascii="Arial" w:eastAsia="Arial" w:hAnsi="Arial" w:cs="Arial"/>
          <w:b/>
        </w:rPr>
        <w:t xml:space="preserve"> de l’</w:t>
      </w:r>
      <w:r w:rsidR="00C76373">
        <w:rPr>
          <w:rFonts w:ascii="Arial" w:eastAsia="Arial" w:hAnsi="Arial" w:cs="Arial"/>
          <w:b/>
        </w:rPr>
        <w:t>u</w:t>
      </w:r>
      <w:r w:rsidR="00976611" w:rsidRPr="00787D92">
        <w:rPr>
          <w:rFonts w:ascii="Arial" w:eastAsia="Arial" w:hAnsi="Arial" w:cs="Arial"/>
          <w:b/>
        </w:rPr>
        <w:t>niversité Paris 1 Panthéon-Sorbonne ou son représentant</w:t>
      </w:r>
    </w:p>
    <w:p w14:paraId="1B78E696" w14:textId="77777777" w:rsidR="00BF0083" w:rsidRPr="00787D92" w:rsidRDefault="00976611">
      <w:pPr>
        <w:ind w:left="0" w:hanging="2"/>
        <w:jc w:val="center"/>
        <w:rPr>
          <w:rFonts w:ascii="Arial" w:eastAsia="Arial" w:hAnsi="Arial" w:cs="Arial"/>
        </w:rPr>
      </w:pPr>
      <w:r w:rsidRPr="00787D92">
        <w:rPr>
          <w:rFonts w:ascii="Arial" w:eastAsia="Arial" w:hAnsi="Arial" w:cs="Arial"/>
          <w:b/>
        </w:rPr>
        <w:t>12, Place du Panthéon</w:t>
      </w:r>
    </w:p>
    <w:p w14:paraId="0832C809" w14:textId="08A0B12B" w:rsidR="00BF0083" w:rsidRPr="00787D92" w:rsidRDefault="00976611">
      <w:pPr>
        <w:ind w:left="0" w:hanging="2"/>
        <w:jc w:val="center"/>
        <w:rPr>
          <w:rFonts w:ascii="Arial" w:eastAsia="Arial" w:hAnsi="Arial" w:cs="Arial"/>
        </w:rPr>
      </w:pPr>
      <w:r w:rsidRPr="00787D92">
        <w:rPr>
          <w:rFonts w:ascii="Arial" w:eastAsia="Arial" w:hAnsi="Arial" w:cs="Arial"/>
          <w:b/>
        </w:rPr>
        <w:t>75231 P</w:t>
      </w:r>
      <w:r w:rsidR="00894128" w:rsidRPr="00787D92">
        <w:rPr>
          <w:rFonts w:ascii="Arial" w:eastAsia="Arial" w:hAnsi="Arial" w:cs="Arial"/>
          <w:b/>
        </w:rPr>
        <w:t xml:space="preserve">aris </w:t>
      </w:r>
      <w:r w:rsidRPr="00787D92">
        <w:rPr>
          <w:rFonts w:ascii="Arial" w:eastAsia="Arial" w:hAnsi="Arial" w:cs="Arial"/>
          <w:b/>
        </w:rPr>
        <w:t>Cedex 5</w:t>
      </w:r>
    </w:p>
    <w:p w14:paraId="1F30B5F2" w14:textId="77777777" w:rsidR="00BF0083" w:rsidRPr="00787D92" w:rsidRDefault="00BF0083">
      <w:pPr>
        <w:ind w:left="0" w:hanging="2"/>
        <w:jc w:val="both"/>
        <w:rPr>
          <w:rFonts w:ascii="Arial" w:eastAsia="Arial" w:hAnsi="Arial" w:cs="Arial"/>
        </w:rPr>
      </w:pPr>
    </w:p>
    <w:p w14:paraId="2AC0D2FE" w14:textId="5A2FF1FE" w:rsidR="00BF0083" w:rsidRPr="00787D92" w:rsidRDefault="00976611">
      <w:pPr>
        <w:tabs>
          <w:tab w:val="left" w:pos="720"/>
          <w:tab w:val="left" w:pos="851"/>
        </w:tabs>
        <w:ind w:left="0" w:hanging="2"/>
        <w:jc w:val="both"/>
        <w:rPr>
          <w:rFonts w:ascii="Arial" w:eastAsia="Arial" w:hAnsi="Arial" w:cs="Arial"/>
        </w:rPr>
      </w:pPr>
      <w:r w:rsidRPr="00787D92">
        <w:rPr>
          <w:rFonts w:ascii="Arial" w:eastAsia="Arial" w:hAnsi="Arial" w:cs="Arial"/>
          <w:b/>
          <w:color w:val="66CCFF"/>
        </w:rPr>
        <w:t></w:t>
      </w:r>
      <w:r w:rsidRPr="00787D92">
        <w:rPr>
          <w:rFonts w:ascii="Arial" w:eastAsia="Arial" w:hAnsi="Arial" w:cs="Arial"/>
          <w:b/>
        </w:rPr>
        <w:t xml:space="preserve"> </w:t>
      </w:r>
      <w:r w:rsidRPr="00787D92">
        <w:rPr>
          <w:rFonts w:ascii="Arial" w:eastAsia="Arial" w:hAnsi="Arial" w:cs="Arial"/>
        </w:rPr>
        <w:t>Désignation, adresse, numéro de téléphone du comptable assignataire :</w:t>
      </w:r>
    </w:p>
    <w:p w14:paraId="426B1817" w14:textId="77777777" w:rsidR="00BF0083" w:rsidRPr="00787D92" w:rsidRDefault="00976611">
      <w:pPr>
        <w:tabs>
          <w:tab w:val="left" w:pos="720"/>
          <w:tab w:val="left" w:pos="851"/>
        </w:tabs>
        <w:ind w:left="0" w:hanging="2"/>
        <w:jc w:val="both"/>
        <w:rPr>
          <w:rFonts w:ascii="Arial" w:eastAsia="Arial" w:hAnsi="Arial" w:cs="Arial"/>
        </w:rPr>
      </w:pPr>
      <w:r w:rsidRPr="00787D92">
        <w:rPr>
          <w:rFonts w:ascii="Arial" w:eastAsia="Arial" w:hAnsi="Arial" w:cs="Arial"/>
          <w:i/>
        </w:rPr>
        <w:t>(Joindre une annexe récapitulative en cas de pluralité de comptables.)</w:t>
      </w:r>
    </w:p>
    <w:p w14:paraId="5AB0C9BA" w14:textId="77777777" w:rsidR="007A4069" w:rsidRDefault="007A4069">
      <w:pPr>
        <w:tabs>
          <w:tab w:val="left" w:pos="426"/>
          <w:tab w:val="left" w:pos="851"/>
        </w:tabs>
        <w:ind w:left="0" w:hanging="2"/>
        <w:jc w:val="center"/>
        <w:rPr>
          <w:rFonts w:ascii="Arial" w:eastAsia="Arial" w:hAnsi="Arial" w:cs="Arial"/>
          <w:b/>
          <w:color w:val="000000"/>
        </w:rPr>
      </w:pPr>
    </w:p>
    <w:p w14:paraId="6165BC55" w14:textId="64D5B4C3" w:rsidR="00BF0083" w:rsidRPr="00787D92" w:rsidRDefault="005E2957">
      <w:pPr>
        <w:tabs>
          <w:tab w:val="left" w:pos="426"/>
          <w:tab w:val="left" w:pos="851"/>
        </w:tabs>
        <w:ind w:left="0" w:hanging="2"/>
        <w:jc w:val="center"/>
        <w:rPr>
          <w:rFonts w:ascii="Arial" w:eastAsia="Arial" w:hAnsi="Arial" w:cs="Arial"/>
        </w:rPr>
      </w:pPr>
      <w:r>
        <w:rPr>
          <w:rFonts w:ascii="Arial" w:eastAsia="Arial" w:hAnsi="Arial" w:cs="Arial"/>
          <w:b/>
        </w:rPr>
        <w:t>L’</w:t>
      </w:r>
      <w:r w:rsidR="00976611" w:rsidRPr="00787D92">
        <w:rPr>
          <w:rFonts w:ascii="Arial" w:eastAsia="Arial" w:hAnsi="Arial" w:cs="Arial"/>
          <w:b/>
        </w:rPr>
        <w:t>Agent comptable de l’</w:t>
      </w:r>
      <w:r w:rsidR="00C76373">
        <w:rPr>
          <w:rFonts w:ascii="Arial" w:eastAsia="Arial" w:hAnsi="Arial" w:cs="Arial"/>
          <w:b/>
        </w:rPr>
        <w:t>u</w:t>
      </w:r>
      <w:r w:rsidR="00976611" w:rsidRPr="00787D92">
        <w:rPr>
          <w:rFonts w:ascii="Arial" w:eastAsia="Arial" w:hAnsi="Arial" w:cs="Arial"/>
          <w:b/>
        </w:rPr>
        <w:t>niversité Paris 1</w:t>
      </w:r>
      <w:r w:rsidR="00A407A7" w:rsidRPr="00787D92">
        <w:rPr>
          <w:rFonts w:ascii="Arial" w:eastAsia="Arial" w:hAnsi="Arial" w:cs="Arial"/>
          <w:b/>
        </w:rPr>
        <w:t xml:space="preserve"> </w:t>
      </w:r>
      <w:r w:rsidR="00976611" w:rsidRPr="00787D92">
        <w:rPr>
          <w:rFonts w:ascii="Arial" w:eastAsia="Arial" w:hAnsi="Arial" w:cs="Arial"/>
          <w:b/>
        </w:rPr>
        <w:t>Panthéon</w:t>
      </w:r>
      <w:sdt>
        <w:sdtPr>
          <w:rPr>
            <w:rFonts w:ascii="Arial" w:hAnsi="Arial" w:cs="Arial"/>
          </w:rPr>
          <w:tag w:val="goog_rdk_26"/>
          <w:id w:val="-1737617371"/>
        </w:sdtPr>
        <w:sdtEndPr/>
        <w:sdtContent>
          <w:r w:rsidR="00976611" w:rsidRPr="00787D92">
            <w:rPr>
              <w:rFonts w:ascii="Arial" w:eastAsia="Arial" w:hAnsi="Arial" w:cs="Arial"/>
              <w:b/>
            </w:rPr>
            <w:t xml:space="preserve"> -</w:t>
          </w:r>
        </w:sdtContent>
      </w:sdt>
      <w:r w:rsidR="00976611" w:rsidRPr="00787D92">
        <w:rPr>
          <w:rFonts w:ascii="Arial" w:eastAsia="Arial" w:hAnsi="Arial" w:cs="Arial"/>
          <w:b/>
        </w:rPr>
        <w:t xml:space="preserve"> Sorbonne</w:t>
      </w:r>
    </w:p>
    <w:p w14:paraId="16F6E186" w14:textId="77777777" w:rsidR="00BF0083" w:rsidRPr="00787D92" w:rsidRDefault="00976611">
      <w:pPr>
        <w:ind w:left="0" w:hanging="2"/>
        <w:jc w:val="center"/>
        <w:rPr>
          <w:rFonts w:ascii="Arial" w:eastAsia="Arial" w:hAnsi="Arial" w:cs="Arial"/>
        </w:rPr>
      </w:pPr>
      <w:r w:rsidRPr="00787D92">
        <w:rPr>
          <w:rFonts w:ascii="Arial" w:eastAsia="Arial" w:hAnsi="Arial" w:cs="Arial"/>
          <w:b/>
        </w:rPr>
        <w:t>12, Place du Panthéon</w:t>
      </w:r>
    </w:p>
    <w:p w14:paraId="18368096" w14:textId="56D03F86" w:rsidR="00BF0083" w:rsidRPr="00787D92" w:rsidRDefault="00976611">
      <w:pPr>
        <w:ind w:left="0" w:hanging="2"/>
        <w:jc w:val="center"/>
        <w:rPr>
          <w:rFonts w:ascii="Arial" w:eastAsia="Arial" w:hAnsi="Arial" w:cs="Arial"/>
        </w:rPr>
      </w:pPr>
      <w:r w:rsidRPr="00787D92">
        <w:rPr>
          <w:rFonts w:ascii="Arial" w:eastAsia="Arial" w:hAnsi="Arial" w:cs="Arial"/>
          <w:b/>
        </w:rPr>
        <w:t>75231 PARIS Cedex 5</w:t>
      </w:r>
    </w:p>
    <w:p w14:paraId="7DEFC917" w14:textId="77777777" w:rsidR="00BF0083" w:rsidRPr="00787D92" w:rsidRDefault="00BF0083">
      <w:pPr>
        <w:pBdr>
          <w:top w:val="nil"/>
          <w:left w:val="nil"/>
          <w:bottom w:val="nil"/>
          <w:right w:val="nil"/>
          <w:between w:val="nil"/>
        </w:pBdr>
        <w:tabs>
          <w:tab w:val="left" w:pos="426"/>
          <w:tab w:val="left" w:pos="851"/>
        </w:tabs>
        <w:spacing w:line="240" w:lineRule="auto"/>
        <w:ind w:left="0" w:hanging="2"/>
        <w:jc w:val="both"/>
        <w:rPr>
          <w:rFonts w:ascii="Arial" w:eastAsia="Arial" w:hAnsi="Arial" w:cs="Arial"/>
          <w:color w:val="000000"/>
        </w:rPr>
      </w:pPr>
    </w:p>
    <w:p w14:paraId="730265F2" w14:textId="7C6392C2" w:rsidR="00BF0083" w:rsidRPr="00787D92" w:rsidRDefault="00976611">
      <w:pPr>
        <w:pBdr>
          <w:top w:val="nil"/>
          <w:left w:val="nil"/>
          <w:bottom w:val="nil"/>
          <w:right w:val="nil"/>
          <w:between w:val="nil"/>
        </w:pBdr>
        <w:tabs>
          <w:tab w:val="left" w:pos="426"/>
          <w:tab w:val="left" w:pos="851"/>
        </w:tabs>
        <w:spacing w:line="240" w:lineRule="auto"/>
        <w:ind w:left="0" w:hanging="2"/>
        <w:jc w:val="both"/>
        <w:rPr>
          <w:rFonts w:ascii="Arial" w:eastAsia="Arial" w:hAnsi="Arial" w:cs="Arial"/>
          <w:color w:val="000000"/>
        </w:rPr>
      </w:pPr>
      <w:r w:rsidRPr="00787D92">
        <w:rPr>
          <w:rFonts w:ascii="Arial" w:eastAsia="Arial" w:hAnsi="Arial" w:cs="Arial"/>
          <w:b/>
          <w:color w:val="66CCFF"/>
        </w:rPr>
        <w:t></w:t>
      </w:r>
      <w:r w:rsidRPr="00787D92">
        <w:rPr>
          <w:rFonts w:ascii="Arial" w:eastAsia="Arial" w:hAnsi="Arial" w:cs="Arial"/>
          <w:b/>
          <w:color w:val="000000"/>
        </w:rPr>
        <w:t xml:space="preserve"> </w:t>
      </w:r>
      <w:r w:rsidRPr="00787D92">
        <w:rPr>
          <w:rFonts w:ascii="Arial" w:eastAsia="Arial" w:hAnsi="Arial" w:cs="Arial"/>
          <w:color w:val="000000"/>
        </w:rPr>
        <w:t>Imputation budgétaire :</w:t>
      </w:r>
    </w:p>
    <w:p w14:paraId="3E0DF903" w14:textId="77777777" w:rsidR="00BF0083" w:rsidRPr="00787D92" w:rsidRDefault="00BF0083">
      <w:pPr>
        <w:pBdr>
          <w:top w:val="nil"/>
          <w:left w:val="nil"/>
          <w:bottom w:val="nil"/>
          <w:right w:val="nil"/>
          <w:between w:val="nil"/>
        </w:pBdr>
        <w:tabs>
          <w:tab w:val="left" w:pos="426"/>
          <w:tab w:val="left" w:pos="851"/>
        </w:tabs>
        <w:spacing w:line="240" w:lineRule="auto"/>
        <w:ind w:left="0" w:hanging="2"/>
        <w:jc w:val="both"/>
        <w:rPr>
          <w:rFonts w:ascii="Arial" w:eastAsia="Arial" w:hAnsi="Arial" w:cs="Arial"/>
          <w:color w:val="000000"/>
        </w:rPr>
      </w:pPr>
    </w:p>
    <w:p w14:paraId="70F21367" w14:textId="32E98207" w:rsidR="00004D62" w:rsidRPr="001A5A7F" w:rsidRDefault="00976611" w:rsidP="001A5A7F">
      <w:pPr>
        <w:pBdr>
          <w:top w:val="nil"/>
          <w:left w:val="nil"/>
          <w:bottom w:val="nil"/>
          <w:right w:val="nil"/>
          <w:between w:val="nil"/>
        </w:pBdr>
        <w:tabs>
          <w:tab w:val="left" w:pos="426"/>
          <w:tab w:val="left" w:pos="851"/>
        </w:tabs>
        <w:spacing w:line="240" w:lineRule="auto"/>
        <w:ind w:left="0" w:hanging="2"/>
        <w:jc w:val="both"/>
        <w:rPr>
          <w:rFonts w:ascii="Arial" w:eastAsia="Arial" w:hAnsi="Arial" w:cs="Arial"/>
          <w:color w:val="000000"/>
        </w:rPr>
      </w:pPr>
      <w:r w:rsidRPr="00787D92">
        <w:rPr>
          <w:rFonts w:ascii="Arial" w:eastAsia="Arial" w:hAnsi="Arial" w:cs="Arial"/>
          <w:b/>
          <w:color w:val="000000"/>
        </w:rPr>
        <w:t>Budget de l’</w:t>
      </w:r>
      <w:r w:rsidR="008278F5">
        <w:rPr>
          <w:rFonts w:ascii="Arial" w:eastAsia="Arial" w:hAnsi="Arial" w:cs="Arial"/>
          <w:b/>
          <w:color w:val="000000"/>
        </w:rPr>
        <w:t>u</w:t>
      </w:r>
      <w:r w:rsidRPr="00787D92">
        <w:rPr>
          <w:rFonts w:ascii="Arial" w:eastAsia="Arial" w:hAnsi="Arial" w:cs="Arial"/>
          <w:b/>
          <w:color w:val="000000"/>
        </w:rPr>
        <w:t>niversité Paris 1</w:t>
      </w:r>
      <w:sdt>
        <w:sdtPr>
          <w:rPr>
            <w:rFonts w:ascii="Arial" w:hAnsi="Arial" w:cs="Arial"/>
          </w:rPr>
          <w:tag w:val="goog_rdk_27"/>
          <w:id w:val="-1685115295"/>
        </w:sdtPr>
        <w:sdtEndPr/>
        <w:sdtContent>
          <w:r w:rsidRPr="00787D92">
            <w:rPr>
              <w:rFonts w:ascii="Arial" w:eastAsia="Arial" w:hAnsi="Arial" w:cs="Arial"/>
              <w:b/>
              <w:color w:val="000000"/>
            </w:rPr>
            <w:t xml:space="preserve"> </w:t>
          </w:r>
        </w:sdtContent>
      </w:sdt>
    </w:p>
    <w:p w14:paraId="3C33CFBD" w14:textId="2AB55BFB" w:rsidR="00004D62" w:rsidRDefault="00004D62">
      <w:pPr>
        <w:pBdr>
          <w:top w:val="nil"/>
          <w:left w:val="nil"/>
          <w:bottom w:val="nil"/>
          <w:right w:val="nil"/>
          <w:between w:val="nil"/>
        </w:pBdr>
        <w:tabs>
          <w:tab w:val="left" w:pos="426"/>
          <w:tab w:val="left" w:pos="851"/>
        </w:tabs>
        <w:spacing w:line="240" w:lineRule="auto"/>
        <w:ind w:left="0" w:hanging="2"/>
        <w:jc w:val="both"/>
        <w:rPr>
          <w:rFonts w:ascii="Arial" w:eastAsia="Arial" w:hAnsi="Arial" w:cs="Arial"/>
          <w:color w:val="000000"/>
          <w:sz w:val="18"/>
          <w:szCs w:val="18"/>
        </w:rPr>
      </w:pPr>
    </w:p>
    <w:p w14:paraId="0A966941" w14:textId="77777777" w:rsidR="00004D62" w:rsidRPr="00787D92" w:rsidRDefault="00004D62">
      <w:pPr>
        <w:pBdr>
          <w:top w:val="nil"/>
          <w:left w:val="nil"/>
          <w:bottom w:val="nil"/>
          <w:right w:val="nil"/>
          <w:between w:val="nil"/>
        </w:pBdr>
        <w:tabs>
          <w:tab w:val="left" w:pos="426"/>
          <w:tab w:val="left" w:pos="851"/>
        </w:tabs>
        <w:spacing w:line="240" w:lineRule="auto"/>
        <w:ind w:left="0" w:hanging="2"/>
        <w:jc w:val="both"/>
        <w:rPr>
          <w:rFonts w:ascii="Arial" w:eastAsia="Arial" w:hAnsi="Arial" w:cs="Arial"/>
          <w:color w:val="000000"/>
          <w:sz w:val="18"/>
          <w:szCs w:val="18"/>
        </w:rPr>
      </w:pPr>
    </w:p>
    <w:tbl>
      <w:tblPr>
        <w:tblW w:w="10277" w:type="dxa"/>
        <w:tblLayout w:type="fixed"/>
        <w:tblCellMar>
          <w:left w:w="71" w:type="dxa"/>
          <w:right w:w="71" w:type="dxa"/>
        </w:tblCellMar>
        <w:tblLook w:val="0000" w:firstRow="0" w:lastRow="0" w:firstColumn="0" w:lastColumn="0" w:noHBand="0" w:noVBand="0"/>
      </w:tblPr>
      <w:tblGrid>
        <w:gridCol w:w="10277"/>
      </w:tblGrid>
      <w:tr w:rsidR="00BF0083" w:rsidRPr="00787D92" w14:paraId="46108D95" w14:textId="77777777">
        <w:tc>
          <w:tcPr>
            <w:tcW w:w="10277" w:type="dxa"/>
            <w:shd w:val="clear" w:color="auto" w:fill="66CCFF"/>
          </w:tcPr>
          <w:p w14:paraId="7D73299E" w14:textId="5DE82BAE" w:rsidR="00BF0083" w:rsidRPr="00787D92" w:rsidRDefault="00976611">
            <w:pPr>
              <w:tabs>
                <w:tab w:val="left" w:pos="-142"/>
                <w:tab w:val="left" w:pos="4111"/>
              </w:tabs>
              <w:ind w:left="0" w:hanging="2"/>
              <w:jc w:val="both"/>
              <w:rPr>
                <w:rFonts w:ascii="Arial" w:eastAsia="Arial" w:hAnsi="Arial" w:cs="Arial"/>
                <w:sz w:val="22"/>
                <w:szCs w:val="22"/>
              </w:rPr>
            </w:pPr>
            <w:r w:rsidRPr="00787D92">
              <w:rPr>
                <w:rFonts w:ascii="Arial" w:eastAsia="Arial" w:hAnsi="Arial" w:cs="Arial"/>
                <w:b/>
                <w:sz w:val="22"/>
                <w:szCs w:val="22"/>
              </w:rPr>
              <w:t xml:space="preserve">E - Décision du pouvoir adjudicateur </w:t>
            </w:r>
          </w:p>
        </w:tc>
      </w:tr>
    </w:tbl>
    <w:p w14:paraId="04145849" w14:textId="77777777" w:rsidR="00BF0083" w:rsidRPr="00787D92" w:rsidRDefault="00BF0083">
      <w:pPr>
        <w:pBdr>
          <w:top w:val="nil"/>
          <w:left w:val="nil"/>
          <w:bottom w:val="nil"/>
          <w:right w:val="nil"/>
          <w:between w:val="nil"/>
        </w:pBdr>
        <w:tabs>
          <w:tab w:val="left" w:pos="426"/>
          <w:tab w:val="left" w:pos="851"/>
        </w:tabs>
        <w:spacing w:line="240" w:lineRule="auto"/>
        <w:ind w:left="0" w:hanging="2"/>
        <w:jc w:val="both"/>
        <w:rPr>
          <w:rFonts w:ascii="Arial" w:eastAsia="Arial" w:hAnsi="Arial" w:cs="Arial"/>
          <w:color w:val="000000"/>
          <w:sz w:val="18"/>
          <w:szCs w:val="18"/>
        </w:rPr>
      </w:pPr>
    </w:p>
    <w:p w14:paraId="1B8BA31E" w14:textId="6E41F65C" w:rsidR="00BF0083" w:rsidRPr="00787D92" w:rsidRDefault="008D606F">
      <w:pPr>
        <w:ind w:left="0" w:hanging="2"/>
        <w:rPr>
          <w:rFonts w:ascii="Arial" w:eastAsia="Arial" w:hAnsi="Arial" w:cs="Arial"/>
        </w:rPr>
      </w:pPr>
      <w:sdt>
        <w:sdtPr>
          <w:rPr>
            <w:rFonts w:ascii="Arial" w:hAnsi="Arial" w:cs="Arial"/>
          </w:rPr>
          <w:tag w:val="goog_rdk_29"/>
          <w:id w:val="-1776468015"/>
        </w:sdtPr>
        <w:sdtEndPr/>
        <w:sdtContent>
          <w:r w:rsidR="00976611" w:rsidRPr="00787D92">
            <w:rPr>
              <w:rFonts w:ascii="Arial" w:eastAsia="Arial" w:hAnsi="Arial" w:cs="Arial"/>
              <w:b/>
            </w:rPr>
            <w:t>La présente offre est acceptée.</w:t>
          </w:r>
        </w:sdtContent>
      </w:sdt>
    </w:p>
    <w:p w14:paraId="56FD6B06" w14:textId="77777777" w:rsidR="00BF0083" w:rsidRPr="00787D92" w:rsidRDefault="00BF0083">
      <w:pPr>
        <w:ind w:left="0" w:hanging="2"/>
        <w:rPr>
          <w:rFonts w:ascii="Arial" w:eastAsia="Arial" w:hAnsi="Arial" w:cs="Arial"/>
        </w:rPr>
      </w:pPr>
    </w:p>
    <w:p w14:paraId="52FF96B3" w14:textId="77777777" w:rsidR="00BF0083" w:rsidRPr="00787D92" w:rsidRDefault="00976611">
      <w:pPr>
        <w:ind w:left="0" w:hanging="2"/>
        <w:rPr>
          <w:rFonts w:ascii="Arial" w:eastAsia="Arial" w:hAnsi="Arial" w:cs="Arial"/>
        </w:rPr>
      </w:pPr>
      <w:r w:rsidRPr="00787D92">
        <w:rPr>
          <w:rFonts w:ascii="Arial" w:eastAsia="Arial" w:hAnsi="Arial" w:cs="Arial"/>
        </w:rPr>
        <w:t>Elle est complétée par les annexes suivantes :</w:t>
      </w:r>
    </w:p>
    <w:p w14:paraId="324542D8" w14:textId="77777777" w:rsidR="00BF0083" w:rsidRPr="00787D92" w:rsidRDefault="00976611">
      <w:pPr>
        <w:ind w:left="0" w:hanging="2"/>
        <w:rPr>
          <w:rFonts w:ascii="Arial" w:eastAsia="Arial" w:hAnsi="Arial" w:cs="Arial"/>
        </w:rPr>
      </w:pPr>
      <w:r w:rsidRPr="00787D92">
        <w:rPr>
          <w:rFonts w:ascii="Arial" w:eastAsia="Arial" w:hAnsi="Arial" w:cs="Arial"/>
          <w:i/>
        </w:rPr>
        <w:t>(Cocher la case</w:t>
      </w:r>
      <w:bookmarkStart w:id="5" w:name="bookmark=id.3znysh7" w:colFirst="0" w:colLast="0"/>
      <w:bookmarkEnd w:id="5"/>
      <w:r w:rsidRPr="00787D92">
        <w:rPr>
          <w:rFonts w:ascii="Arial" w:eastAsia="Arial" w:hAnsi="Arial" w:cs="Arial"/>
          <w:i/>
        </w:rPr>
        <w:t xml:space="preserve"> correspondante.)</w:t>
      </w:r>
    </w:p>
    <w:p w14:paraId="08FEAED7" w14:textId="1B76BBE8" w:rsidR="00EB3052" w:rsidRPr="00EB3052" w:rsidRDefault="00EB3052" w:rsidP="00EB3052">
      <w:pPr>
        <w:spacing w:before="240"/>
        <w:ind w:left="0" w:hanging="2"/>
        <w:jc w:val="both"/>
        <w:rPr>
          <w:rFonts w:ascii="Arial" w:eastAsia="Arial" w:hAnsi="Arial" w:cs="Arial"/>
        </w:rPr>
      </w:pPr>
      <w:r w:rsidRPr="00787D92">
        <w:rPr>
          <w:rFonts w:ascii="Segoe UI Symbol" w:eastAsia="Arial" w:hAnsi="Segoe UI Symbol" w:cs="Segoe UI Symbol"/>
        </w:rPr>
        <w:t>☒</w:t>
      </w:r>
      <w:r w:rsidRPr="00787D92">
        <w:rPr>
          <w:rFonts w:ascii="Arial" w:eastAsia="Arial" w:hAnsi="Arial" w:cs="Arial"/>
        </w:rPr>
        <w:t xml:space="preserve"> Annexe n°1 :  </w:t>
      </w:r>
      <w:r>
        <w:rPr>
          <w:rFonts w:ascii="Arial" w:eastAsia="Arial" w:hAnsi="Arial" w:cs="Arial"/>
        </w:rPr>
        <w:t>Décomposition du Prix Global et Forfaitaire (DPGF)</w:t>
      </w:r>
      <w:r w:rsidRPr="00787D92">
        <w:rPr>
          <w:rFonts w:ascii="Arial" w:eastAsia="Arial" w:hAnsi="Arial" w:cs="Arial"/>
        </w:rPr>
        <w:t> ;</w:t>
      </w:r>
    </w:p>
    <w:p w14:paraId="26222EF0" w14:textId="05FA9177" w:rsidR="00BF0083" w:rsidRPr="00787D92" w:rsidRDefault="00976611">
      <w:pPr>
        <w:spacing w:before="240"/>
        <w:ind w:left="0" w:hanging="2"/>
        <w:jc w:val="both"/>
        <w:rPr>
          <w:rFonts w:ascii="Arial" w:eastAsia="Arial" w:hAnsi="Arial" w:cs="Arial"/>
        </w:rPr>
      </w:pPr>
      <w:r w:rsidRPr="00787D92">
        <w:rPr>
          <w:rFonts w:ascii="Segoe UI Symbol" w:eastAsia="Arial" w:hAnsi="Segoe UI Symbol" w:cs="Segoe UI Symbol"/>
        </w:rPr>
        <w:t>☒</w:t>
      </w:r>
      <w:r w:rsidRPr="00787D92">
        <w:rPr>
          <w:rFonts w:ascii="Arial" w:eastAsia="Arial" w:hAnsi="Arial" w:cs="Arial"/>
        </w:rPr>
        <w:t xml:space="preserve"> Annexe n°</w:t>
      </w:r>
      <w:r w:rsidR="00846787">
        <w:rPr>
          <w:rFonts w:ascii="Arial" w:eastAsia="Arial" w:hAnsi="Arial" w:cs="Arial"/>
        </w:rPr>
        <w:t>2</w:t>
      </w:r>
      <w:r w:rsidRPr="00787D92">
        <w:rPr>
          <w:rFonts w:ascii="Arial" w:eastAsia="Arial" w:hAnsi="Arial" w:cs="Arial"/>
        </w:rPr>
        <w:t xml:space="preserve"> :  Bordereau des Prix </w:t>
      </w:r>
      <w:r w:rsidR="00894128" w:rsidRPr="00787D92">
        <w:rPr>
          <w:rFonts w:ascii="Arial" w:eastAsia="Arial" w:hAnsi="Arial" w:cs="Arial"/>
        </w:rPr>
        <w:t>Unitaires</w:t>
      </w:r>
      <w:r w:rsidRPr="00787D92">
        <w:rPr>
          <w:rFonts w:ascii="Arial" w:eastAsia="Arial" w:hAnsi="Arial" w:cs="Arial"/>
        </w:rPr>
        <w:t xml:space="preserve"> (BP</w:t>
      </w:r>
      <w:r w:rsidR="00894128" w:rsidRPr="00787D92">
        <w:rPr>
          <w:rFonts w:ascii="Arial" w:eastAsia="Arial" w:hAnsi="Arial" w:cs="Arial"/>
        </w:rPr>
        <w:t>U</w:t>
      </w:r>
      <w:r w:rsidRPr="00787D92">
        <w:rPr>
          <w:rFonts w:ascii="Arial" w:eastAsia="Arial" w:hAnsi="Arial" w:cs="Arial"/>
        </w:rPr>
        <w:t>) ;</w:t>
      </w:r>
    </w:p>
    <w:p w14:paraId="086F7832" w14:textId="77777777" w:rsidR="00BF0083" w:rsidRPr="00787D92" w:rsidRDefault="00976611">
      <w:pPr>
        <w:spacing w:before="240"/>
        <w:ind w:left="0" w:hanging="2"/>
        <w:jc w:val="both"/>
        <w:rPr>
          <w:rFonts w:ascii="Arial" w:eastAsia="Arial" w:hAnsi="Arial" w:cs="Arial"/>
        </w:rPr>
      </w:pPr>
      <w:r w:rsidRPr="00787D92">
        <w:rPr>
          <w:rFonts w:ascii="Segoe UI Symbol" w:eastAsia="Arial" w:hAnsi="Segoe UI Symbol" w:cs="Segoe UI Symbol"/>
        </w:rPr>
        <w:t>☐</w:t>
      </w:r>
      <w:r w:rsidRPr="00787D92">
        <w:rPr>
          <w:rFonts w:ascii="Arial" w:eastAsia="Arial" w:hAnsi="Arial" w:cs="Arial"/>
        </w:rPr>
        <w:t xml:space="preserve"> Annexe n°… relative à la présentation d’un sous-traitant </w:t>
      </w:r>
      <w:r w:rsidRPr="00787D92">
        <w:rPr>
          <w:rFonts w:ascii="Arial" w:eastAsia="Arial" w:hAnsi="Arial" w:cs="Arial"/>
          <w:i/>
        </w:rPr>
        <w:t>(formulaire DC4)</w:t>
      </w:r>
      <w:r w:rsidRPr="00787D92">
        <w:rPr>
          <w:rFonts w:ascii="Arial" w:eastAsia="Arial" w:hAnsi="Arial" w:cs="Arial"/>
        </w:rPr>
        <w:t> ;</w:t>
      </w:r>
    </w:p>
    <w:p w14:paraId="3762C2D2" w14:textId="77777777" w:rsidR="00BF0083" w:rsidRPr="00787D92" w:rsidRDefault="00976611">
      <w:pPr>
        <w:spacing w:before="240"/>
        <w:ind w:left="0" w:hanging="2"/>
        <w:jc w:val="both"/>
        <w:rPr>
          <w:rFonts w:ascii="Arial" w:eastAsia="Arial" w:hAnsi="Arial" w:cs="Arial"/>
        </w:rPr>
      </w:pPr>
      <w:r w:rsidRPr="00787D92">
        <w:rPr>
          <w:rFonts w:ascii="Segoe UI Symbol" w:eastAsia="Arial" w:hAnsi="Segoe UI Symbol" w:cs="Segoe UI Symbol"/>
        </w:rPr>
        <w:t>☐</w:t>
      </w:r>
      <w:r w:rsidRPr="00787D92">
        <w:rPr>
          <w:rFonts w:ascii="Arial" w:eastAsia="Arial" w:hAnsi="Arial" w:cs="Arial"/>
        </w:rPr>
        <w:t xml:space="preserve"> Annexe n°… relative à la réponse du candidat à une demande de précisions ou de compléments sur la teneur de son offre </w:t>
      </w:r>
      <w:r w:rsidRPr="00787D92">
        <w:rPr>
          <w:rFonts w:ascii="Arial" w:eastAsia="Arial" w:hAnsi="Arial" w:cs="Arial"/>
          <w:i/>
        </w:rPr>
        <w:t>(formulaire</w:t>
      </w:r>
      <w:r w:rsidRPr="00787D92">
        <w:rPr>
          <w:rFonts w:ascii="Arial" w:eastAsia="Arial" w:hAnsi="Arial" w:cs="Arial"/>
        </w:rPr>
        <w:t xml:space="preserve"> </w:t>
      </w:r>
      <w:r w:rsidRPr="00787D92">
        <w:rPr>
          <w:rFonts w:ascii="Arial" w:eastAsia="Arial" w:hAnsi="Arial" w:cs="Arial"/>
          <w:i/>
        </w:rPr>
        <w:t>OUV7)</w:t>
      </w:r>
      <w:r w:rsidRPr="00787D92">
        <w:rPr>
          <w:rFonts w:ascii="Arial" w:eastAsia="Arial" w:hAnsi="Arial" w:cs="Arial"/>
        </w:rPr>
        <w:t> ;</w:t>
      </w:r>
    </w:p>
    <w:p w14:paraId="62D8D604" w14:textId="38D20B85" w:rsidR="00BF0083" w:rsidRPr="00787D92" w:rsidRDefault="00976611">
      <w:pPr>
        <w:spacing w:before="240"/>
        <w:ind w:left="0" w:hanging="2"/>
        <w:jc w:val="both"/>
        <w:rPr>
          <w:rFonts w:ascii="Arial" w:eastAsia="Arial" w:hAnsi="Arial" w:cs="Arial"/>
        </w:rPr>
      </w:pPr>
      <w:r w:rsidRPr="00787D92">
        <w:rPr>
          <w:rFonts w:ascii="Segoe UI Symbol" w:eastAsia="Arial" w:hAnsi="Segoe UI Symbol" w:cs="Segoe UI Symbol"/>
        </w:rPr>
        <w:t>☐</w:t>
      </w:r>
      <w:r w:rsidRPr="00787D92">
        <w:rPr>
          <w:rFonts w:ascii="Arial" w:eastAsia="Arial" w:hAnsi="Arial" w:cs="Arial"/>
        </w:rPr>
        <w:t xml:space="preserve"> Annexe n°… relative à la mise au point du marché public </w:t>
      </w:r>
      <w:r w:rsidRPr="00787D92">
        <w:rPr>
          <w:rFonts w:ascii="Arial" w:eastAsia="Arial" w:hAnsi="Arial" w:cs="Arial"/>
          <w:i/>
        </w:rPr>
        <w:t>(formulaire OUV11)</w:t>
      </w:r>
      <w:r w:rsidRPr="00787D92">
        <w:rPr>
          <w:rFonts w:ascii="Arial" w:eastAsia="Arial" w:hAnsi="Arial" w:cs="Arial"/>
        </w:rPr>
        <w:t> ;</w:t>
      </w:r>
    </w:p>
    <w:p w14:paraId="226F5B03" w14:textId="77777777" w:rsidR="00BF0083" w:rsidRPr="00787D92" w:rsidRDefault="00BF0083">
      <w:pPr>
        <w:tabs>
          <w:tab w:val="left" w:pos="851"/>
          <w:tab w:val="left" w:pos="3402"/>
          <w:tab w:val="left" w:pos="6237"/>
          <w:tab w:val="left" w:pos="9072"/>
        </w:tabs>
        <w:ind w:left="0" w:hanging="2"/>
        <w:jc w:val="both"/>
        <w:rPr>
          <w:rFonts w:ascii="Arial" w:eastAsia="Arial" w:hAnsi="Arial" w:cs="Arial"/>
        </w:rPr>
      </w:pPr>
    </w:p>
    <w:p w14:paraId="25034959" w14:textId="51FF1D5F" w:rsidR="00802DDA" w:rsidRDefault="00802DDA">
      <w:pPr>
        <w:tabs>
          <w:tab w:val="left" w:pos="851"/>
          <w:tab w:val="left" w:pos="3402"/>
          <w:tab w:val="left" w:pos="6237"/>
          <w:tab w:val="left" w:pos="9072"/>
        </w:tabs>
        <w:ind w:left="0" w:hanging="2"/>
        <w:jc w:val="both"/>
        <w:rPr>
          <w:rFonts w:ascii="Arial" w:eastAsia="Arial" w:hAnsi="Arial" w:cs="Arial"/>
        </w:rPr>
      </w:pPr>
    </w:p>
    <w:p w14:paraId="4316B1DC" w14:textId="58B2116C" w:rsidR="001A5A7F" w:rsidRDefault="001A5A7F">
      <w:pPr>
        <w:tabs>
          <w:tab w:val="left" w:pos="851"/>
          <w:tab w:val="left" w:pos="3402"/>
          <w:tab w:val="left" w:pos="6237"/>
          <w:tab w:val="left" w:pos="9072"/>
        </w:tabs>
        <w:ind w:left="0" w:hanging="2"/>
        <w:jc w:val="both"/>
        <w:rPr>
          <w:rFonts w:ascii="Arial" w:eastAsia="Arial" w:hAnsi="Arial" w:cs="Arial"/>
        </w:rPr>
      </w:pPr>
    </w:p>
    <w:p w14:paraId="42534788" w14:textId="0FEC0A72" w:rsidR="001A5A7F" w:rsidRDefault="001A5A7F">
      <w:pPr>
        <w:tabs>
          <w:tab w:val="left" w:pos="851"/>
          <w:tab w:val="left" w:pos="3402"/>
          <w:tab w:val="left" w:pos="6237"/>
          <w:tab w:val="left" w:pos="9072"/>
        </w:tabs>
        <w:ind w:left="0" w:hanging="2"/>
        <w:jc w:val="both"/>
        <w:rPr>
          <w:rFonts w:ascii="Arial" w:eastAsia="Arial" w:hAnsi="Arial" w:cs="Arial"/>
        </w:rPr>
      </w:pPr>
    </w:p>
    <w:p w14:paraId="6D596950" w14:textId="1A2A2138" w:rsidR="001A5A7F" w:rsidRDefault="001A5A7F">
      <w:pPr>
        <w:tabs>
          <w:tab w:val="left" w:pos="851"/>
          <w:tab w:val="left" w:pos="3402"/>
          <w:tab w:val="left" w:pos="6237"/>
          <w:tab w:val="left" w:pos="9072"/>
        </w:tabs>
        <w:ind w:left="0" w:hanging="2"/>
        <w:jc w:val="both"/>
        <w:rPr>
          <w:rFonts w:ascii="Arial" w:eastAsia="Arial" w:hAnsi="Arial" w:cs="Arial"/>
        </w:rPr>
      </w:pPr>
    </w:p>
    <w:p w14:paraId="5D491E42" w14:textId="591ABDAA" w:rsidR="001A5A7F" w:rsidRDefault="001A5A7F">
      <w:pPr>
        <w:tabs>
          <w:tab w:val="left" w:pos="851"/>
          <w:tab w:val="left" w:pos="3402"/>
          <w:tab w:val="left" w:pos="6237"/>
          <w:tab w:val="left" w:pos="9072"/>
        </w:tabs>
        <w:ind w:left="0" w:hanging="2"/>
        <w:jc w:val="both"/>
        <w:rPr>
          <w:rFonts w:ascii="Arial" w:eastAsia="Arial" w:hAnsi="Arial" w:cs="Arial"/>
        </w:rPr>
      </w:pPr>
    </w:p>
    <w:p w14:paraId="71EB0DFA" w14:textId="61842D40" w:rsidR="001A5A7F" w:rsidRDefault="001A5A7F">
      <w:pPr>
        <w:tabs>
          <w:tab w:val="left" w:pos="851"/>
          <w:tab w:val="left" w:pos="3402"/>
          <w:tab w:val="left" w:pos="6237"/>
          <w:tab w:val="left" w:pos="9072"/>
        </w:tabs>
        <w:ind w:left="0" w:hanging="2"/>
        <w:jc w:val="both"/>
        <w:rPr>
          <w:rFonts w:ascii="Arial" w:eastAsia="Arial" w:hAnsi="Arial" w:cs="Arial"/>
        </w:rPr>
      </w:pPr>
    </w:p>
    <w:p w14:paraId="26C8CCCA" w14:textId="00652160" w:rsidR="001A5A7F" w:rsidRDefault="001A5A7F">
      <w:pPr>
        <w:tabs>
          <w:tab w:val="left" w:pos="851"/>
          <w:tab w:val="left" w:pos="3402"/>
          <w:tab w:val="left" w:pos="6237"/>
          <w:tab w:val="left" w:pos="9072"/>
        </w:tabs>
        <w:ind w:left="0" w:hanging="2"/>
        <w:jc w:val="both"/>
        <w:rPr>
          <w:rFonts w:ascii="Arial" w:eastAsia="Arial" w:hAnsi="Arial" w:cs="Arial"/>
        </w:rPr>
      </w:pPr>
    </w:p>
    <w:p w14:paraId="48B1DBDB" w14:textId="77777777" w:rsidR="00BF0083" w:rsidRPr="00787D92" w:rsidRDefault="00976611">
      <w:pPr>
        <w:tabs>
          <w:tab w:val="left" w:pos="851"/>
          <w:tab w:val="left" w:pos="3402"/>
          <w:tab w:val="left" w:pos="6237"/>
          <w:tab w:val="left" w:pos="9072"/>
        </w:tabs>
        <w:ind w:left="0" w:hanging="2"/>
        <w:jc w:val="both"/>
        <w:rPr>
          <w:rFonts w:ascii="Arial" w:eastAsia="Arial" w:hAnsi="Arial" w:cs="Arial"/>
        </w:rPr>
      </w:pPr>
      <w:r w:rsidRPr="00787D92">
        <w:rPr>
          <w:rFonts w:ascii="Arial" w:eastAsia="Arial" w:hAnsi="Arial" w:cs="Arial"/>
          <w:b/>
          <w:smallCaps/>
        </w:rPr>
        <w:lastRenderedPageBreak/>
        <w:t>P</w:t>
      </w:r>
      <w:r w:rsidRPr="00787D92">
        <w:rPr>
          <w:rFonts w:ascii="Arial" w:eastAsia="Arial" w:hAnsi="Arial" w:cs="Arial"/>
          <w:b/>
        </w:rPr>
        <w:t>our l</w:t>
      </w:r>
      <w:r w:rsidRPr="00787D92">
        <w:rPr>
          <w:rFonts w:ascii="Arial" w:eastAsia="Arial" w:hAnsi="Arial" w:cs="Arial"/>
          <w:b/>
          <w:smallCaps/>
        </w:rPr>
        <w:t>’E</w:t>
      </w:r>
      <w:r w:rsidRPr="00787D92">
        <w:rPr>
          <w:rFonts w:ascii="Arial" w:eastAsia="Arial" w:hAnsi="Arial" w:cs="Arial"/>
          <w:b/>
        </w:rPr>
        <w:t>tat et ses établissements :</w:t>
      </w:r>
    </w:p>
    <w:p w14:paraId="6A4C44F6" w14:textId="77777777" w:rsidR="00BF0083" w:rsidRPr="00787D92" w:rsidRDefault="00976611">
      <w:pPr>
        <w:tabs>
          <w:tab w:val="left" w:pos="851"/>
          <w:tab w:val="left" w:pos="3402"/>
          <w:tab w:val="left" w:pos="6237"/>
          <w:tab w:val="left" w:pos="9072"/>
        </w:tabs>
        <w:ind w:left="0" w:hanging="2"/>
        <w:jc w:val="both"/>
        <w:rPr>
          <w:rFonts w:ascii="Arial" w:eastAsia="Arial" w:hAnsi="Arial" w:cs="Arial"/>
        </w:rPr>
      </w:pPr>
      <w:r w:rsidRPr="00787D92">
        <w:rPr>
          <w:rFonts w:ascii="Arial" w:eastAsia="Arial" w:hAnsi="Arial" w:cs="Arial"/>
          <w:i/>
        </w:rPr>
        <w:t>(Visa ou avis de l’autorité chargée du contrôle financier.)</w:t>
      </w:r>
    </w:p>
    <w:p w14:paraId="0AFE7A7F" w14:textId="77777777" w:rsidR="00BF0083" w:rsidRPr="00787D92" w:rsidRDefault="00976611">
      <w:pPr>
        <w:tabs>
          <w:tab w:val="left" w:pos="851"/>
          <w:tab w:val="center" w:pos="5102"/>
        </w:tabs>
        <w:ind w:left="0" w:hanging="2"/>
        <w:jc w:val="both"/>
        <w:rPr>
          <w:rFonts w:ascii="Arial" w:eastAsia="Arial" w:hAnsi="Arial" w:cs="Arial"/>
        </w:rPr>
      </w:pPr>
      <w:r w:rsidRPr="00787D92">
        <w:rPr>
          <w:rFonts w:ascii="Arial" w:eastAsia="Arial" w:hAnsi="Arial" w:cs="Arial"/>
        </w:rPr>
        <w:tab/>
      </w:r>
    </w:p>
    <w:p w14:paraId="5FAE078B" w14:textId="77777777" w:rsidR="00802DDA" w:rsidRPr="00787D92" w:rsidRDefault="00976611">
      <w:pPr>
        <w:tabs>
          <w:tab w:val="left" w:pos="851"/>
          <w:tab w:val="center" w:pos="5102"/>
        </w:tabs>
        <w:ind w:left="0" w:hanging="2"/>
        <w:jc w:val="both"/>
        <w:rPr>
          <w:rFonts w:ascii="Arial" w:eastAsia="Arial" w:hAnsi="Arial" w:cs="Arial"/>
        </w:rPr>
      </w:pPr>
      <w:r w:rsidRPr="00787D92">
        <w:rPr>
          <w:rFonts w:ascii="Arial" w:eastAsia="Arial" w:hAnsi="Arial" w:cs="Arial"/>
        </w:rPr>
        <w:tab/>
      </w:r>
      <w:r w:rsidRPr="00787D92">
        <w:rPr>
          <w:rFonts w:ascii="Arial" w:eastAsia="Arial" w:hAnsi="Arial" w:cs="Arial"/>
        </w:rPr>
        <w:tab/>
      </w:r>
      <w:r w:rsidRPr="00787D92">
        <w:rPr>
          <w:rFonts w:ascii="Arial" w:eastAsia="Arial" w:hAnsi="Arial" w:cs="Arial"/>
        </w:rPr>
        <w:tab/>
      </w:r>
    </w:p>
    <w:p w14:paraId="32643C2F" w14:textId="77777777" w:rsidR="00802DDA" w:rsidRPr="00787D92" w:rsidRDefault="00802DDA">
      <w:pPr>
        <w:tabs>
          <w:tab w:val="left" w:pos="851"/>
          <w:tab w:val="center" w:pos="5102"/>
        </w:tabs>
        <w:ind w:left="0" w:hanging="2"/>
        <w:jc w:val="both"/>
        <w:rPr>
          <w:rFonts w:ascii="Arial" w:eastAsia="Arial" w:hAnsi="Arial" w:cs="Arial"/>
        </w:rPr>
      </w:pPr>
    </w:p>
    <w:p w14:paraId="4A65A500" w14:textId="77777777" w:rsidR="00802DDA" w:rsidRPr="00787D92" w:rsidRDefault="00802DDA">
      <w:pPr>
        <w:tabs>
          <w:tab w:val="left" w:pos="851"/>
          <w:tab w:val="center" w:pos="5102"/>
        </w:tabs>
        <w:ind w:left="0" w:hanging="2"/>
        <w:jc w:val="both"/>
        <w:rPr>
          <w:rFonts w:ascii="Arial" w:eastAsia="Arial" w:hAnsi="Arial" w:cs="Arial"/>
        </w:rPr>
      </w:pPr>
    </w:p>
    <w:p w14:paraId="3877C73E" w14:textId="4AA7861D" w:rsidR="00BF0083" w:rsidRPr="00787D92" w:rsidRDefault="00802DDA">
      <w:pPr>
        <w:tabs>
          <w:tab w:val="left" w:pos="851"/>
          <w:tab w:val="center" w:pos="5102"/>
        </w:tabs>
        <w:ind w:left="0" w:hanging="2"/>
        <w:jc w:val="both"/>
        <w:rPr>
          <w:rFonts w:ascii="Arial" w:eastAsia="Arial" w:hAnsi="Arial" w:cs="Arial"/>
        </w:rPr>
      </w:pPr>
      <w:r w:rsidRPr="00787D92">
        <w:rPr>
          <w:rFonts w:ascii="Arial" w:eastAsia="Arial" w:hAnsi="Arial" w:cs="Arial"/>
        </w:rPr>
        <w:tab/>
      </w:r>
      <w:r w:rsidRPr="00787D92">
        <w:rPr>
          <w:rFonts w:ascii="Arial" w:eastAsia="Arial" w:hAnsi="Arial" w:cs="Arial"/>
        </w:rPr>
        <w:tab/>
      </w:r>
      <w:r w:rsidRPr="00787D92">
        <w:rPr>
          <w:rFonts w:ascii="Arial" w:eastAsia="Arial" w:hAnsi="Arial" w:cs="Arial"/>
        </w:rPr>
        <w:tab/>
      </w:r>
      <w:r w:rsidRPr="00787D92">
        <w:rPr>
          <w:rFonts w:ascii="Arial" w:eastAsia="Arial" w:hAnsi="Arial" w:cs="Arial"/>
        </w:rPr>
        <w:tab/>
      </w:r>
      <w:r w:rsidR="00976611" w:rsidRPr="00787D92">
        <w:rPr>
          <w:rFonts w:ascii="Arial" w:eastAsia="Arial" w:hAnsi="Arial" w:cs="Arial"/>
        </w:rPr>
        <w:t>A</w:t>
      </w:r>
      <w:r w:rsidR="00776795">
        <w:rPr>
          <w:rFonts w:ascii="Arial" w:eastAsia="Arial" w:hAnsi="Arial" w:cs="Arial"/>
        </w:rPr>
        <w:t xml:space="preserve"> Paris</w:t>
      </w:r>
      <w:r w:rsidR="00976611" w:rsidRPr="00787D92">
        <w:rPr>
          <w:rFonts w:ascii="Arial" w:eastAsia="Arial" w:hAnsi="Arial" w:cs="Arial"/>
        </w:rPr>
        <w:t xml:space="preserve">, le </w:t>
      </w:r>
    </w:p>
    <w:p w14:paraId="662371FC" w14:textId="77777777" w:rsidR="00BF0083" w:rsidRPr="00787D92" w:rsidRDefault="00BF0083">
      <w:pPr>
        <w:tabs>
          <w:tab w:val="left" w:pos="851"/>
        </w:tabs>
        <w:ind w:left="0" w:hanging="2"/>
        <w:jc w:val="center"/>
        <w:rPr>
          <w:rFonts w:ascii="Arial" w:eastAsia="Arial" w:hAnsi="Arial" w:cs="Arial"/>
        </w:rPr>
      </w:pPr>
    </w:p>
    <w:p w14:paraId="78D8AFED" w14:textId="77777777" w:rsidR="00802DDA" w:rsidRPr="00787D92" w:rsidRDefault="00802DDA">
      <w:pPr>
        <w:tabs>
          <w:tab w:val="left" w:pos="851"/>
        </w:tabs>
        <w:ind w:left="0" w:hanging="2"/>
        <w:jc w:val="center"/>
        <w:rPr>
          <w:rFonts w:ascii="Arial" w:eastAsia="Arial" w:hAnsi="Arial" w:cs="Arial"/>
        </w:rPr>
      </w:pPr>
    </w:p>
    <w:p w14:paraId="2BE22011" w14:textId="77777777" w:rsidR="00802DDA" w:rsidRPr="00787D92" w:rsidRDefault="00802DDA">
      <w:pPr>
        <w:tabs>
          <w:tab w:val="left" w:pos="851"/>
        </w:tabs>
        <w:ind w:left="0" w:hanging="2"/>
        <w:jc w:val="center"/>
        <w:rPr>
          <w:rFonts w:ascii="Arial" w:eastAsia="Arial" w:hAnsi="Arial" w:cs="Arial"/>
        </w:rPr>
      </w:pPr>
    </w:p>
    <w:p w14:paraId="1CF50784" w14:textId="77777777" w:rsidR="00BF0083" w:rsidRPr="00787D92" w:rsidRDefault="00802DDA">
      <w:pPr>
        <w:tabs>
          <w:tab w:val="left" w:pos="851"/>
        </w:tabs>
        <w:ind w:left="0" w:hanging="2"/>
        <w:jc w:val="center"/>
        <w:rPr>
          <w:rFonts w:ascii="Arial" w:eastAsia="Arial" w:hAnsi="Arial" w:cs="Arial"/>
        </w:rPr>
      </w:pPr>
      <w:r w:rsidRPr="00787D92">
        <w:rPr>
          <w:rFonts w:ascii="Arial" w:eastAsia="Arial" w:hAnsi="Arial" w:cs="Arial"/>
        </w:rPr>
        <w:tab/>
      </w:r>
      <w:r w:rsidRPr="00787D92">
        <w:rPr>
          <w:rFonts w:ascii="Arial" w:eastAsia="Arial" w:hAnsi="Arial" w:cs="Arial"/>
        </w:rPr>
        <w:tab/>
      </w:r>
      <w:r w:rsidRPr="00787D92">
        <w:rPr>
          <w:rFonts w:ascii="Arial" w:eastAsia="Arial" w:hAnsi="Arial" w:cs="Arial"/>
        </w:rPr>
        <w:tab/>
      </w:r>
      <w:r w:rsidRPr="00787D92">
        <w:rPr>
          <w:rFonts w:ascii="Arial" w:eastAsia="Arial" w:hAnsi="Arial" w:cs="Arial"/>
        </w:rPr>
        <w:tab/>
      </w:r>
      <w:r w:rsidRPr="00787D92">
        <w:rPr>
          <w:rFonts w:ascii="Arial" w:eastAsia="Arial" w:hAnsi="Arial" w:cs="Arial"/>
        </w:rPr>
        <w:tab/>
      </w:r>
      <w:r w:rsidRPr="00787D92">
        <w:rPr>
          <w:rFonts w:ascii="Arial" w:eastAsia="Arial" w:hAnsi="Arial" w:cs="Arial"/>
        </w:rPr>
        <w:tab/>
      </w:r>
      <w:r w:rsidRPr="00787D92">
        <w:rPr>
          <w:rFonts w:ascii="Arial" w:eastAsia="Arial" w:hAnsi="Arial" w:cs="Arial"/>
        </w:rPr>
        <w:tab/>
      </w:r>
      <w:r w:rsidRPr="00787D92">
        <w:rPr>
          <w:rFonts w:ascii="Arial" w:eastAsia="Arial" w:hAnsi="Arial" w:cs="Arial"/>
        </w:rPr>
        <w:tab/>
      </w:r>
      <w:r w:rsidR="00976611" w:rsidRPr="00787D92">
        <w:rPr>
          <w:rFonts w:ascii="Arial" w:eastAsia="Arial" w:hAnsi="Arial" w:cs="Arial"/>
        </w:rPr>
        <w:t>(Représenté par le pouvoir adjudicateur)</w:t>
      </w:r>
    </w:p>
    <w:p w14:paraId="0771A5B1" w14:textId="77777777" w:rsidR="00004D62" w:rsidRPr="00787D92" w:rsidRDefault="00004D62">
      <w:pPr>
        <w:tabs>
          <w:tab w:val="left" w:pos="851"/>
        </w:tabs>
        <w:ind w:left="0" w:hanging="2"/>
        <w:jc w:val="both"/>
        <w:rPr>
          <w:rFonts w:ascii="Arial" w:eastAsia="Arial" w:hAnsi="Arial" w:cs="Arial"/>
        </w:rPr>
      </w:pPr>
    </w:p>
    <w:p w14:paraId="5300B033" w14:textId="2DEE20AA" w:rsidR="00004D62" w:rsidRDefault="00802DDA" w:rsidP="00802DDA">
      <w:pPr>
        <w:tabs>
          <w:tab w:val="left" w:pos="851"/>
        </w:tabs>
        <w:ind w:left="0" w:hanging="2"/>
        <w:jc w:val="center"/>
        <w:rPr>
          <w:rFonts w:ascii="Arial" w:eastAsia="Arial" w:hAnsi="Arial" w:cs="Arial"/>
          <w:b/>
        </w:rPr>
      </w:pPr>
      <w:r w:rsidRPr="00787D92">
        <w:rPr>
          <w:rFonts w:ascii="Arial" w:eastAsia="Arial" w:hAnsi="Arial" w:cs="Arial"/>
          <w:b/>
        </w:rPr>
        <w:tab/>
      </w:r>
      <w:r w:rsidRPr="00787D92">
        <w:rPr>
          <w:rFonts w:ascii="Arial" w:eastAsia="Arial" w:hAnsi="Arial" w:cs="Arial"/>
          <w:b/>
        </w:rPr>
        <w:tab/>
      </w:r>
      <w:r w:rsidRPr="00787D92">
        <w:rPr>
          <w:rFonts w:ascii="Arial" w:eastAsia="Arial" w:hAnsi="Arial" w:cs="Arial"/>
          <w:b/>
        </w:rPr>
        <w:tab/>
      </w:r>
      <w:r w:rsidRPr="00787D92">
        <w:rPr>
          <w:rFonts w:ascii="Arial" w:eastAsia="Arial" w:hAnsi="Arial" w:cs="Arial"/>
          <w:b/>
        </w:rPr>
        <w:tab/>
      </w:r>
      <w:r w:rsidRPr="00787D92">
        <w:rPr>
          <w:rFonts w:ascii="Arial" w:eastAsia="Arial" w:hAnsi="Arial" w:cs="Arial"/>
          <w:b/>
        </w:rPr>
        <w:tab/>
      </w:r>
      <w:r w:rsidRPr="00787D92">
        <w:rPr>
          <w:rFonts w:ascii="Arial" w:eastAsia="Arial" w:hAnsi="Arial" w:cs="Arial"/>
          <w:b/>
        </w:rPr>
        <w:tab/>
      </w:r>
      <w:r w:rsidRPr="00787D92">
        <w:rPr>
          <w:rFonts w:ascii="Arial" w:eastAsia="Arial" w:hAnsi="Arial" w:cs="Arial"/>
          <w:b/>
        </w:rPr>
        <w:tab/>
      </w:r>
      <w:r w:rsidRPr="00787D92">
        <w:rPr>
          <w:rFonts w:ascii="Arial" w:eastAsia="Arial" w:hAnsi="Arial" w:cs="Arial"/>
          <w:b/>
        </w:rPr>
        <w:tab/>
      </w:r>
      <w:r w:rsidR="00004D62">
        <w:rPr>
          <w:rFonts w:ascii="Arial" w:eastAsia="Arial" w:hAnsi="Arial" w:cs="Arial"/>
          <w:b/>
        </w:rPr>
        <w:t>Christine NEAU-LEDUC</w:t>
      </w:r>
    </w:p>
    <w:p w14:paraId="451C9EF3" w14:textId="77777777" w:rsidR="00776795" w:rsidRDefault="00776795" w:rsidP="00802DDA">
      <w:pPr>
        <w:tabs>
          <w:tab w:val="left" w:pos="851"/>
        </w:tabs>
        <w:ind w:left="0" w:hanging="2"/>
        <w:jc w:val="center"/>
        <w:rPr>
          <w:rFonts w:ascii="Arial" w:eastAsia="Arial" w:hAnsi="Arial" w:cs="Arial"/>
          <w:b/>
        </w:rPr>
      </w:pPr>
    </w:p>
    <w:p w14:paraId="1274EF57" w14:textId="77777777" w:rsidR="00776795" w:rsidRDefault="00776795" w:rsidP="00802DDA">
      <w:pPr>
        <w:tabs>
          <w:tab w:val="left" w:pos="851"/>
        </w:tabs>
        <w:ind w:left="0" w:hanging="2"/>
        <w:jc w:val="center"/>
        <w:rPr>
          <w:rFonts w:ascii="Arial" w:eastAsia="Arial" w:hAnsi="Arial" w:cs="Arial"/>
          <w:b/>
        </w:rPr>
      </w:pPr>
    </w:p>
    <w:p w14:paraId="6A7AB320" w14:textId="77777777" w:rsidR="00776795" w:rsidRDefault="00776795" w:rsidP="00802DDA">
      <w:pPr>
        <w:tabs>
          <w:tab w:val="left" w:pos="851"/>
        </w:tabs>
        <w:ind w:left="0" w:hanging="2"/>
        <w:jc w:val="center"/>
        <w:rPr>
          <w:rFonts w:ascii="Arial" w:eastAsia="Arial" w:hAnsi="Arial" w:cs="Arial"/>
          <w:b/>
        </w:rPr>
      </w:pPr>
    </w:p>
    <w:p w14:paraId="5A58A9BE" w14:textId="77777777" w:rsidR="008D606F" w:rsidRDefault="008D606F" w:rsidP="00802DDA">
      <w:pPr>
        <w:tabs>
          <w:tab w:val="left" w:pos="851"/>
        </w:tabs>
        <w:ind w:left="0" w:hanging="2"/>
        <w:jc w:val="center"/>
        <w:rPr>
          <w:rFonts w:ascii="Arial" w:eastAsia="Arial" w:hAnsi="Arial" w:cs="Arial"/>
          <w:b/>
        </w:rPr>
      </w:pPr>
    </w:p>
    <w:p w14:paraId="170EE757" w14:textId="77777777" w:rsidR="008D606F" w:rsidRDefault="008D606F" w:rsidP="00802DDA">
      <w:pPr>
        <w:tabs>
          <w:tab w:val="left" w:pos="851"/>
        </w:tabs>
        <w:ind w:left="0" w:hanging="2"/>
        <w:jc w:val="center"/>
        <w:rPr>
          <w:rFonts w:ascii="Arial" w:eastAsia="Arial" w:hAnsi="Arial" w:cs="Arial"/>
          <w:b/>
        </w:rPr>
      </w:pPr>
    </w:p>
    <w:p w14:paraId="39994098" w14:textId="77777777" w:rsidR="008D606F" w:rsidRDefault="008D606F" w:rsidP="00802DDA">
      <w:pPr>
        <w:tabs>
          <w:tab w:val="left" w:pos="851"/>
        </w:tabs>
        <w:ind w:left="0" w:hanging="2"/>
        <w:jc w:val="center"/>
        <w:rPr>
          <w:rFonts w:ascii="Arial" w:eastAsia="Arial" w:hAnsi="Arial" w:cs="Arial"/>
          <w:b/>
        </w:rPr>
      </w:pPr>
    </w:p>
    <w:p w14:paraId="4DD653A4" w14:textId="77777777" w:rsidR="00776795" w:rsidRDefault="00776795" w:rsidP="00802DDA">
      <w:pPr>
        <w:tabs>
          <w:tab w:val="left" w:pos="851"/>
        </w:tabs>
        <w:ind w:left="0" w:hanging="2"/>
        <w:jc w:val="center"/>
        <w:rPr>
          <w:rFonts w:ascii="Arial" w:eastAsia="Arial" w:hAnsi="Arial" w:cs="Arial"/>
          <w:b/>
        </w:rPr>
      </w:pPr>
    </w:p>
    <w:p w14:paraId="2367D76D" w14:textId="77777777" w:rsidR="00004D62" w:rsidRDefault="00004D62" w:rsidP="00802DDA">
      <w:pPr>
        <w:tabs>
          <w:tab w:val="left" w:pos="851"/>
        </w:tabs>
        <w:ind w:left="0" w:hanging="2"/>
        <w:jc w:val="center"/>
        <w:rPr>
          <w:rFonts w:ascii="Arial" w:eastAsia="Arial" w:hAnsi="Arial" w:cs="Arial"/>
          <w:b/>
        </w:rPr>
      </w:pPr>
    </w:p>
    <w:p w14:paraId="3AEBBDCF" w14:textId="4B9BBB42" w:rsidR="00BF0083" w:rsidRPr="00787D92" w:rsidRDefault="00004D62" w:rsidP="00776795">
      <w:pPr>
        <w:tabs>
          <w:tab w:val="left" w:pos="851"/>
        </w:tabs>
        <w:ind w:left="0" w:hanging="2"/>
        <w:jc w:val="center"/>
        <w:rPr>
          <w:rFonts w:ascii="Arial" w:eastAsia="Arial" w:hAnsi="Arial" w:cs="Arial"/>
        </w:rPr>
      </w:pPr>
      <w:r>
        <w:rPr>
          <w:rFonts w:ascii="Arial" w:eastAsia="Arial" w:hAnsi="Arial" w:cs="Arial"/>
          <w:b/>
        </w:rPr>
        <w:tab/>
      </w:r>
      <w:r>
        <w:rPr>
          <w:rFonts w:ascii="Arial" w:eastAsia="Arial" w:hAnsi="Arial" w:cs="Arial"/>
          <w:b/>
        </w:rPr>
        <w:tab/>
      </w:r>
      <w:r>
        <w:rPr>
          <w:rFonts w:ascii="Arial" w:eastAsia="Arial" w:hAnsi="Arial" w:cs="Arial"/>
          <w:b/>
        </w:rPr>
        <w:tab/>
      </w:r>
      <w:r>
        <w:rPr>
          <w:rFonts w:ascii="Arial" w:eastAsia="Arial" w:hAnsi="Arial" w:cs="Arial"/>
          <w:b/>
        </w:rPr>
        <w:tab/>
      </w:r>
      <w:r>
        <w:rPr>
          <w:rFonts w:ascii="Arial" w:eastAsia="Arial" w:hAnsi="Arial" w:cs="Arial"/>
          <w:b/>
        </w:rPr>
        <w:tab/>
      </w:r>
      <w:r>
        <w:rPr>
          <w:rFonts w:ascii="Arial" w:eastAsia="Arial" w:hAnsi="Arial" w:cs="Arial"/>
          <w:b/>
        </w:rPr>
        <w:tab/>
      </w:r>
      <w:r>
        <w:rPr>
          <w:rFonts w:ascii="Arial" w:eastAsia="Arial" w:hAnsi="Arial" w:cs="Arial"/>
          <w:b/>
        </w:rPr>
        <w:tab/>
      </w:r>
      <w:r>
        <w:rPr>
          <w:rFonts w:ascii="Arial" w:eastAsia="Arial" w:hAnsi="Arial" w:cs="Arial"/>
          <w:b/>
        </w:rPr>
        <w:tab/>
      </w:r>
      <w:r w:rsidR="00976611" w:rsidRPr="00787D92">
        <w:rPr>
          <w:rFonts w:ascii="Arial" w:eastAsia="Arial" w:hAnsi="Arial" w:cs="Arial"/>
          <w:b/>
        </w:rPr>
        <w:t>Président</w:t>
      </w:r>
      <w:r w:rsidR="0099560E">
        <w:rPr>
          <w:rFonts w:ascii="Arial" w:eastAsia="Arial" w:hAnsi="Arial" w:cs="Arial"/>
          <w:b/>
        </w:rPr>
        <w:t>e</w:t>
      </w:r>
      <w:r w:rsidR="00976611" w:rsidRPr="00787D92">
        <w:rPr>
          <w:rFonts w:ascii="Arial" w:eastAsia="Arial" w:hAnsi="Arial" w:cs="Arial"/>
          <w:b/>
        </w:rPr>
        <w:t xml:space="preserve"> de l’</w:t>
      </w:r>
      <w:r w:rsidR="00D90C9C">
        <w:rPr>
          <w:rFonts w:ascii="Arial" w:eastAsia="Arial" w:hAnsi="Arial" w:cs="Arial"/>
          <w:b/>
        </w:rPr>
        <w:t>u</w:t>
      </w:r>
      <w:r w:rsidR="00976611" w:rsidRPr="00787D92">
        <w:rPr>
          <w:rFonts w:ascii="Arial" w:eastAsia="Arial" w:hAnsi="Arial" w:cs="Arial"/>
          <w:b/>
        </w:rPr>
        <w:t xml:space="preserve">niversité Paris </w:t>
      </w:r>
      <w:r w:rsidR="00776795">
        <w:rPr>
          <w:rFonts w:ascii="Arial" w:eastAsia="Arial" w:hAnsi="Arial" w:cs="Arial"/>
          <w:b/>
        </w:rPr>
        <w:br/>
        <w:t xml:space="preserve">                                                                                        </w:t>
      </w:r>
      <w:r w:rsidR="00976611" w:rsidRPr="00787D92">
        <w:rPr>
          <w:rFonts w:ascii="Arial" w:eastAsia="Arial" w:hAnsi="Arial" w:cs="Arial"/>
          <w:b/>
        </w:rPr>
        <w:t>1</w:t>
      </w:r>
      <w:r w:rsidR="00776795">
        <w:rPr>
          <w:rFonts w:ascii="Arial" w:eastAsia="Arial" w:hAnsi="Arial" w:cs="Arial"/>
          <w:b/>
        </w:rPr>
        <w:t xml:space="preserve"> </w:t>
      </w:r>
      <w:r w:rsidR="00976611" w:rsidRPr="00787D92">
        <w:rPr>
          <w:rFonts w:ascii="Arial" w:eastAsia="Arial" w:hAnsi="Arial" w:cs="Arial"/>
          <w:b/>
        </w:rPr>
        <w:t>Panthéon-Sorbonne</w:t>
      </w:r>
      <w:r w:rsidR="00884202">
        <w:rPr>
          <w:rFonts w:ascii="Arial" w:eastAsia="Arial" w:hAnsi="Arial" w:cs="Arial"/>
          <w:b/>
        </w:rPr>
        <w:t xml:space="preserve"> ou son représentant</w:t>
      </w:r>
    </w:p>
    <w:p w14:paraId="00DD8738" w14:textId="77777777" w:rsidR="00BF0083" w:rsidRPr="00787D92" w:rsidRDefault="00BF0083">
      <w:pPr>
        <w:tabs>
          <w:tab w:val="left" w:pos="851"/>
        </w:tabs>
        <w:ind w:left="0" w:hanging="2"/>
        <w:jc w:val="center"/>
        <w:rPr>
          <w:rFonts w:ascii="Arial" w:eastAsia="Arial" w:hAnsi="Arial" w:cs="Arial"/>
        </w:rPr>
      </w:pPr>
    </w:p>
    <w:p w14:paraId="4D991ABA" w14:textId="77777777" w:rsidR="00BF0083" w:rsidRPr="00787D92" w:rsidRDefault="00BF0083" w:rsidP="00802DDA">
      <w:pPr>
        <w:tabs>
          <w:tab w:val="left" w:pos="851"/>
          <w:tab w:val="left" w:pos="7797"/>
        </w:tabs>
        <w:ind w:leftChars="0" w:left="0" w:firstLineChars="0" w:firstLine="0"/>
        <w:rPr>
          <w:rFonts w:ascii="Arial" w:eastAsia="Arial" w:hAnsi="Arial" w:cs="Arial"/>
        </w:rPr>
      </w:pPr>
    </w:p>
    <w:sectPr w:rsidR="00BF0083" w:rsidRPr="00787D92">
      <w:headerReference w:type="even" r:id="rId13"/>
      <w:headerReference w:type="default" r:id="rId14"/>
      <w:footerReference w:type="even" r:id="rId15"/>
      <w:footerReference w:type="default" r:id="rId16"/>
      <w:headerReference w:type="first" r:id="rId17"/>
      <w:footerReference w:type="first" r:id="rId18"/>
      <w:pgSz w:w="11906" w:h="16838"/>
      <w:pgMar w:top="454" w:right="851" w:bottom="736" w:left="851" w:header="720" w:footer="68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59B2EA1" w14:textId="77777777" w:rsidR="005062C2" w:rsidRDefault="005062C2">
      <w:pPr>
        <w:spacing w:line="240" w:lineRule="auto"/>
        <w:ind w:left="0" w:hanging="2"/>
      </w:pPr>
      <w:r>
        <w:separator/>
      </w:r>
    </w:p>
  </w:endnote>
  <w:endnote w:type="continuationSeparator" w:id="0">
    <w:p w14:paraId="010C3A30" w14:textId="77777777" w:rsidR="005062C2" w:rsidRDefault="005062C2">
      <w:pPr>
        <w:spacing w:line="240" w:lineRule="auto"/>
        <w:ind w:left="0" w:hanging="2"/>
      </w:pPr>
      <w:r>
        <w:continuationSeparator/>
      </w:r>
    </w:p>
  </w:endnote>
  <w:endnote w:type="continuationNotice" w:id="1">
    <w:p w14:paraId="0514BC07" w14:textId="77777777" w:rsidR="005062C2" w:rsidRDefault="005062C2">
      <w:pPr>
        <w:spacing w:line="240" w:lineRule="auto"/>
        <w:ind w:left="0" w:hanging="2"/>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Noto Sans Symbols">
    <w:altName w:val="Times New Roman"/>
    <w:charset w:val="00"/>
    <w:family w:val="auto"/>
    <w:pitch w:val="default"/>
  </w:font>
  <w:font w:name="Century Gothic">
    <w:panose1 w:val="020B0502020202020204"/>
    <w:charset w:val="00"/>
    <w:family w:val="swiss"/>
    <w:pitch w:val="variable"/>
    <w:sig w:usb0="00000287" w:usb1="00000000" w:usb2="00000000" w:usb3="00000000" w:csb0="0000009F" w:csb1="00000000"/>
  </w:font>
  <w:font w:name="Open Sans">
    <w:charset w:val="00"/>
    <w:family w:val="swiss"/>
    <w:pitch w:val="variable"/>
    <w:sig w:usb0="E00002EF" w:usb1="4000205B" w:usb2="00000028" w:usb3="00000000" w:csb0="0000019F" w:csb1="00000000"/>
  </w:font>
  <w:font w:name="Univers">
    <w:charset w:val="00"/>
    <w:family w:val="swiss"/>
    <w:pitch w:val="variable"/>
    <w:sig w:usb0="80000287" w:usb1="00000000" w:usb2="00000000" w:usb3="00000000" w:csb0="0000000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00"/>
    <w:family w:val="auto"/>
    <w:pitch w:val="default"/>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ACB7D8F" w14:textId="77777777" w:rsidR="008B1327" w:rsidRDefault="008B1327">
    <w:pPr>
      <w:pStyle w:val="Pieddepage"/>
      <w:ind w:left="0" w:hanging="2"/>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41A73DC" w14:textId="5B64E134" w:rsidR="00BF0083" w:rsidRPr="00D32D13" w:rsidRDefault="00976611">
    <w:pPr>
      <w:pBdr>
        <w:top w:val="single" w:sz="24" w:space="1" w:color="622423"/>
        <w:left w:val="nil"/>
        <w:bottom w:val="nil"/>
        <w:right w:val="nil"/>
        <w:between w:val="nil"/>
      </w:pBdr>
      <w:tabs>
        <w:tab w:val="right" w:pos="10204"/>
      </w:tabs>
      <w:spacing w:line="240" w:lineRule="auto"/>
      <w:ind w:left="0" w:hanging="2"/>
      <w:rPr>
        <w:rFonts w:ascii="Arial" w:eastAsia="Cambria" w:hAnsi="Arial" w:cs="Arial"/>
        <w:color w:val="000000"/>
      </w:rPr>
    </w:pPr>
    <w:r w:rsidRPr="00D32D13">
      <w:rPr>
        <w:rFonts w:ascii="Arial" w:eastAsia="Cambria" w:hAnsi="Arial" w:cs="Arial"/>
        <w:color w:val="000000"/>
      </w:rPr>
      <w:t xml:space="preserve">Acte d’Engagement                                       </w:t>
    </w:r>
    <w:r w:rsidR="004E13A3">
      <w:rPr>
        <w:rFonts w:ascii="Arial" w:eastAsia="Cambria" w:hAnsi="Arial" w:cs="Arial"/>
        <w:color w:val="000000"/>
      </w:rPr>
      <w:t xml:space="preserve">            </w:t>
    </w:r>
    <w:r w:rsidR="008B1327" w:rsidRPr="00D32D13">
      <w:rPr>
        <w:rFonts w:ascii="Arial" w:eastAsia="Cambria" w:hAnsi="Arial" w:cs="Arial"/>
        <w:color w:val="000000"/>
      </w:rPr>
      <w:t>2</w:t>
    </w:r>
    <w:r w:rsidR="00331322">
      <w:rPr>
        <w:rFonts w:ascii="Arial" w:eastAsia="Cambria" w:hAnsi="Arial" w:cs="Arial"/>
        <w:color w:val="000000"/>
      </w:rPr>
      <w:t>6M25</w:t>
    </w:r>
    <w:r w:rsidRPr="00D32D13">
      <w:rPr>
        <w:rFonts w:ascii="Arial" w:eastAsia="Cambria" w:hAnsi="Arial" w:cs="Arial"/>
        <w:color w:val="000000"/>
      </w:rPr>
      <w:tab/>
    </w:r>
    <w:r w:rsidRPr="00D32D13">
      <w:rPr>
        <w:rFonts w:ascii="Arial" w:eastAsia="Calibri" w:hAnsi="Arial" w:cs="Arial"/>
        <w:color w:val="000000"/>
      </w:rPr>
      <w:fldChar w:fldCharType="begin"/>
    </w:r>
    <w:r w:rsidRPr="00D32D13">
      <w:rPr>
        <w:rFonts w:ascii="Arial" w:eastAsia="Calibri" w:hAnsi="Arial" w:cs="Arial"/>
        <w:color w:val="000000"/>
      </w:rPr>
      <w:instrText>PAGE</w:instrText>
    </w:r>
    <w:r w:rsidRPr="00D32D13">
      <w:rPr>
        <w:rFonts w:ascii="Arial" w:eastAsia="Calibri" w:hAnsi="Arial" w:cs="Arial"/>
        <w:color w:val="000000"/>
      </w:rPr>
      <w:fldChar w:fldCharType="separate"/>
    </w:r>
    <w:r w:rsidR="009A7A8A">
      <w:rPr>
        <w:rFonts w:ascii="Arial" w:eastAsia="Calibri" w:hAnsi="Arial" w:cs="Arial"/>
        <w:noProof/>
        <w:color w:val="000000"/>
      </w:rPr>
      <w:t>6</w:t>
    </w:r>
    <w:r w:rsidRPr="00D32D13">
      <w:rPr>
        <w:rFonts w:ascii="Arial" w:eastAsia="Calibri" w:hAnsi="Arial" w:cs="Arial"/>
        <w:color w:val="000000"/>
      </w:rPr>
      <w:fldChar w:fldCharType="end"/>
    </w:r>
  </w:p>
  <w:p w14:paraId="75DB8A4C" w14:textId="77777777" w:rsidR="00BF0083" w:rsidRDefault="00BF0083">
    <w:pPr>
      <w:ind w:left="0" w:hanging="2"/>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3F69D93" w14:textId="77777777" w:rsidR="008B1327" w:rsidRDefault="008B1327">
    <w:pPr>
      <w:pStyle w:val="Pieddepage"/>
      <w:ind w:left="0" w:hanging="2"/>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A083257" w14:textId="77777777" w:rsidR="005062C2" w:rsidRDefault="005062C2">
      <w:pPr>
        <w:spacing w:line="240" w:lineRule="auto"/>
        <w:ind w:left="0" w:hanging="2"/>
      </w:pPr>
      <w:r>
        <w:separator/>
      </w:r>
    </w:p>
  </w:footnote>
  <w:footnote w:type="continuationSeparator" w:id="0">
    <w:p w14:paraId="02C22BEE" w14:textId="77777777" w:rsidR="005062C2" w:rsidRDefault="005062C2">
      <w:pPr>
        <w:spacing w:line="240" w:lineRule="auto"/>
        <w:ind w:left="0" w:hanging="2"/>
      </w:pPr>
      <w:r>
        <w:continuationSeparator/>
      </w:r>
    </w:p>
  </w:footnote>
  <w:footnote w:type="continuationNotice" w:id="1">
    <w:p w14:paraId="451939F6" w14:textId="77777777" w:rsidR="005062C2" w:rsidRDefault="005062C2">
      <w:pPr>
        <w:spacing w:line="240" w:lineRule="auto"/>
        <w:ind w:left="0" w:hanging="2"/>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26322C0" w14:textId="77777777" w:rsidR="008B1327" w:rsidRDefault="008B1327">
    <w:pPr>
      <w:pStyle w:val="En-tte"/>
      <w:ind w:left="0" w:hanging="2"/>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F260894" w14:textId="77777777" w:rsidR="008B1327" w:rsidRDefault="008B1327">
    <w:pPr>
      <w:pStyle w:val="En-tte"/>
      <w:ind w:left="0" w:hanging="2"/>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46EA029" w14:textId="77777777" w:rsidR="008B1327" w:rsidRDefault="008B1327">
    <w:pPr>
      <w:pStyle w:val="En-tte"/>
      <w:ind w:left="0" w:hanging="2"/>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126131"/>
    <w:multiLevelType w:val="hybridMultilevel"/>
    <w:tmpl w:val="8F16E042"/>
    <w:lvl w:ilvl="0" w:tplc="040C0003">
      <w:start w:val="1"/>
      <w:numFmt w:val="bullet"/>
      <w:lvlText w:val="o"/>
      <w:lvlJc w:val="left"/>
      <w:pPr>
        <w:ind w:left="718" w:hanging="360"/>
      </w:pPr>
      <w:rPr>
        <w:rFonts w:ascii="Courier New" w:hAnsi="Courier New" w:cs="Courier New" w:hint="default"/>
      </w:rPr>
    </w:lvl>
    <w:lvl w:ilvl="1" w:tplc="040C0003" w:tentative="1">
      <w:start w:val="1"/>
      <w:numFmt w:val="bullet"/>
      <w:lvlText w:val="o"/>
      <w:lvlJc w:val="left"/>
      <w:pPr>
        <w:ind w:left="1438" w:hanging="360"/>
      </w:pPr>
      <w:rPr>
        <w:rFonts w:ascii="Courier New" w:hAnsi="Courier New" w:cs="Courier New" w:hint="default"/>
      </w:rPr>
    </w:lvl>
    <w:lvl w:ilvl="2" w:tplc="040C0005" w:tentative="1">
      <w:start w:val="1"/>
      <w:numFmt w:val="bullet"/>
      <w:lvlText w:val=""/>
      <w:lvlJc w:val="left"/>
      <w:pPr>
        <w:ind w:left="2158" w:hanging="360"/>
      </w:pPr>
      <w:rPr>
        <w:rFonts w:ascii="Wingdings" w:hAnsi="Wingdings" w:hint="default"/>
      </w:rPr>
    </w:lvl>
    <w:lvl w:ilvl="3" w:tplc="040C0001" w:tentative="1">
      <w:start w:val="1"/>
      <w:numFmt w:val="bullet"/>
      <w:lvlText w:val=""/>
      <w:lvlJc w:val="left"/>
      <w:pPr>
        <w:ind w:left="2878" w:hanging="360"/>
      </w:pPr>
      <w:rPr>
        <w:rFonts w:ascii="Symbol" w:hAnsi="Symbol" w:hint="default"/>
      </w:rPr>
    </w:lvl>
    <w:lvl w:ilvl="4" w:tplc="040C0003" w:tentative="1">
      <w:start w:val="1"/>
      <w:numFmt w:val="bullet"/>
      <w:lvlText w:val="o"/>
      <w:lvlJc w:val="left"/>
      <w:pPr>
        <w:ind w:left="3598" w:hanging="360"/>
      </w:pPr>
      <w:rPr>
        <w:rFonts w:ascii="Courier New" w:hAnsi="Courier New" w:cs="Courier New" w:hint="default"/>
      </w:rPr>
    </w:lvl>
    <w:lvl w:ilvl="5" w:tplc="040C0005" w:tentative="1">
      <w:start w:val="1"/>
      <w:numFmt w:val="bullet"/>
      <w:lvlText w:val=""/>
      <w:lvlJc w:val="left"/>
      <w:pPr>
        <w:ind w:left="4318" w:hanging="360"/>
      </w:pPr>
      <w:rPr>
        <w:rFonts w:ascii="Wingdings" w:hAnsi="Wingdings" w:hint="default"/>
      </w:rPr>
    </w:lvl>
    <w:lvl w:ilvl="6" w:tplc="040C0001" w:tentative="1">
      <w:start w:val="1"/>
      <w:numFmt w:val="bullet"/>
      <w:lvlText w:val=""/>
      <w:lvlJc w:val="left"/>
      <w:pPr>
        <w:ind w:left="5038" w:hanging="360"/>
      </w:pPr>
      <w:rPr>
        <w:rFonts w:ascii="Symbol" w:hAnsi="Symbol" w:hint="default"/>
      </w:rPr>
    </w:lvl>
    <w:lvl w:ilvl="7" w:tplc="040C0003" w:tentative="1">
      <w:start w:val="1"/>
      <w:numFmt w:val="bullet"/>
      <w:lvlText w:val="o"/>
      <w:lvlJc w:val="left"/>
      <w:pPr>
        <w:ind w:left="5758" w:hanging="360"/>
      </w:pPr>
      <w:rPr>
        <w:rFonts w:ascii="Courier New" w:hAnsi="Courier New" w:cs="Courier New" w:hint="default"/>
      </w:rPr>
    </w:lvl>
    <w:lvl w:ilvl="8" w:tplc="040C0005" w:tentative="1">
      <w:start w:val="1"/>
      <w:numFmt w:val="bullet"/>
      <w:lvlText w:val=""/>
      <w:lvlJc w:val="left"/>
      <w:pPr>
        <w:ind w:left="6478" w:hanging="360"/>
      </w:pPr>
      <w:rPr>
        <w:rFonts w:ascii="Wingdings" w:hAnsi="Wingdings" w:hint="default"/>
      </w:rPr>
    </w:lvl>
  </w:abstractNum>
  <w:abstractNum w:abstractNumId="1" w15:restartNumberingAfterBreak="0">
    <w:nsid w:val="02E00532"/>
    <w:multiLevelType w:val="hybridMultilevel"/>
    <w:tmpl w:val="9DF8D22E"/>
    <w:lvl w:ilvl="0" w:tplc="61543C24">
      <w:numFmt w:val="bullet"/>
      <w:lvlText w:val="-"/>
      <w:lvlJc w:val="left"/>
      <w:pPr>
        <w:ind w:left="1080" w:hanging="360"/>
      </w:pPr>
      <w:rPr>
        <w:rFonts w:ascii="Arial" w:eastAsia="Arial" w:hAnsi="Arial" w:cs="Arial" w:hint="default"/>
        <w:b/>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2" w15:restartNumberingAfterBreak="0">
    <w:nsid w:val="054A25AE"/>
    <w:multiLevelType w:val="hybridMultilevel"/>
    <w:tmpl w:val="901AAAEA"/>
    <w:lvl w:ilvl="0" w:tplc="040C0005">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9FF1C44"/>
    <w:multiLevelType w:val="hybridMultilevel"/>
    <w:tmpl w:val="094020BC"/>
    <w:lvl w:ilvl="0" w:tplc="040C0003">
      <w:start w:val="1"/>
      <w:numFmt w:val="bullet"/>
      <w:lvlText w:val="o"/>
      <w:lvlJc w:val="left"/>
      <w:pPr>
        <w:ind w:left="718" w:hanging="360"/>
      </w:pPr>
      <w:rPr>
        <w:rFonts w:ascii="Courier New" w:hAnsi="Courier New" w:cs="Courier New" w:hint="default"/>
      </w:rPr>
    </w:lvl>
    <w:lvl w:ilvl="1" w:tplc="040C0003" w:tentative="1">
      <w:start w:val="1"/>
      <w:numFmt w:val="bullet"/>
      <w:lvlText w:val="o"/>
      <w:lvlJc w:val="left"/>
      <w:pPr>
        <w:ind w:left="1438" w:hanging="360"/>
      </w:pPr>
      <w:rPr>
        <w:rFonts w:ascii="Courier New" w:hAnsi="Courier New" w:cs="Courier New" w:hint="default"/>
      </w:rPr>
    </w:lvl>
    <w:lvl w:ilvl="2" w:tplc="040C0005" w:tentative="1">
      <w:start w:val="1"/>
      <w:numFmt w:val="bullet"/>
      <w:lvlText w:val=""/>
      <w:lvlJc w:val="left"/>
      <w:pPr>
        <w:ind w:left="2158" w:hanging="360"/>
      </w:pPr>
      <w:rPr>
        <w:rFonts w:ascii="Wingdings" w:hAnsi="Wingdings" w:hint="default"/>
      </w:rPr>
    </w:lvl>
    <w:lvl w:ilvl="3" w:tplc="040C0001" w:tentative="1">
      <w:start w:val="1"/>
      <w:numFmt w:val="bullet"/>
      <w:lvlText w:val=""/>
      <w:lvlJc w:val="left"/>
      <w:pPr>
        <w:ind w:left="2878" w:hanging="360"/>
      </w:pPr>
      <w:rPr>
        <w:rFonts w:ascii="Symbol" w:hAnsi="Symbol" w:hint="default"/>
      </w:rPr>
    </w:lvl>
    <w:lvl w:ilvl="4" w:tplc="040C0003" w:tentative="1">
      <w:start w:val="1"/>
      <w:numFmt w:val="bullet"/>
      <w:lvlText w:val="o"/>
      <w:lvlJc w:val="left"/>
      <w:pPr>
        <w:ind w:left="3598" w:hanging="360"/>
      </w:pPr>
      <w:rPr>
        <w:rFonts w:ascii="Courier New" w:hAnsi="Courier New" w:cs="Courier New" w:hint="default"/>
      </w:rPr>
    </w:lvl>
    <w:lvl w:ilvl="5" w:tplc="040C0005" w:tentative="1">
      <w:start w:val="1"/>
      <w:numFmt w:val="bullet"/>
      <w:lvlText w:val=""/>
      <w:lvlJc w:val="left"/>
      <w:pPr>
        <w:ind w:left="4318" w:hanging="360"/>
      </w:pPr>
      <w:rPr>
        <w:rFonts w:ascii="Wingdings" w:hAnsi="Wingdings" w:hint="default"/>
      </w:rPr>
    </w:lvl>
    <w:lvl w:ilvl="6" w:tplc="040C0001" w:tentative="1">
      <w:start w:val="1"/>
      <w:numFmt w:val="bullet"/>
      <w:lvlText w:val=""/>
      <w:lvlJc w:val="left"/>
      <w:pPr>
        <w:ind w:left="5038" w:hanging="360"/>
      </w:pPr>
      <w:rPr>
        <w:rFonts w:ascii="Symbol" w:hAnsi="Symbol" w:hint="default"/>
      </w:rPr>
    </w:lvl>
    <w:lvl w:ilvl="7" w:tplc="040C0003" w:tentative="1">
      <w:start w:val="1"/>
      <w:numFmt w:val="bullet"/>
      <w:lvlText w:val="o"/>
      <w:lvlJc w:val="left"/>
      <w:pPr>
        <w:ind w:left="5758" w:hanging="360"/>
      </w:pPr>
      <w:rPr>
        <w:rFonts w:ascii="Courier New" w:hAnsi="Courier New" w:cs="Courier New" w:hint="default"/>
      </w:rPr>
    </w:lvl>
    <w:lvl w:ilvl="8" w:tplc="040C0005" w:tentative="1">
      <w:start w:val="1"/>
      <w:numFmt w:val="bullet"/>
      <w:lvlText w:val=""/>
      <w:lvlJc w:val="left"/>
      <w:pPr>
        <w:ind w:left="6478" w:hanging="360"/>
      </w:pPr>
      <w:rPr>
        <w:rFonts w:ascii="Wingdings" w:hAnsi="Wingdings" w:hint="default"/>
      </w:rPr>
    </w:lvl>
  </w:abstractNum>
  <w:abstractNum w:abstractNumId="4" w15:restartNumberingAfterBreak="0">
    <w:nsid w:val="0ADD69C8"/>
    <w:multiLevelType w:val="multilevel"/>
    <w:tmpl w:val="ECCCD918"/>
    <w:lvl w:ilvl="0">
      <w:numFmt w:val="bullet"/>
      <w:pStyle w:val="Titre1"/>
      <w:lvlText w:val="-"/>
      <w:lvlJc w:val="left"/>
      <w:pPr>
        <w:ind w:left="720" w:hanging="360"/>
      </w:pPr>
      <w:rPr>
        <w:rFonts w:ascii="Arial" w:eastAsia="Arial" w:hAnsi="Arial" w:cs="Arial"/>
        <w:b w:val="0"/>
        <w:vertAlign w:val="baseline"/>
      </w:rPr>
    </w:lvl>
    <w:lvl w:ilvl="1">
      <w:start w:val="1"/>
      <w:numFmt w:val="bullet"/>
      <w:pStyle w:val="Titre2"/>
      <w:lvlText w:val="o"/>
      <w:lvlJc w:val="left"/>
      <w:pPr>
        <w:ind w:left="1440" w:hanging="360"/>
      </w:pPr>
      <w:rPr>
        <w:rFonts w:ascii="Courier New" w:eastAsia="Courier New" w:hAnsi="Courier New" w:cs="Courier New"/>
        <w:vertAlign w:val="baseline"/>
      </w:rPr>
    </w:lvl>
    <w:lvl w:ilvl="2">
      <w:start w:val="1"/>
      <w:numFmt w:val="bullet"/>
      <w:pStyle w:val="Titre3"/>
      <w:lvlText w:val="▪"/>
      <w:lvlJc w:val="left"/>
      <w:pPr>
        <w:ind w:left="2160" w:hanging="360"/>
      </w:pPr>
      <w:rPr>
        <w:rFonts w:ascii="Noto Sans Symbols" w:eastAsia="Noto Sans Symbols" w:hAnsi="Noto Sans Symbols" w:cs="Noto Sans Symbols"/>
        <w:vertAlign w:val="baseline"/>
      </w:rPr>
    </w:lvl>
    <w:lvl w:ilvl="3">
      <w:start w:val="1"/>
      <w:numFmt w:val="bullet"/>
      <w:pStyle w:val="Titre4"/>
      <w:lvlText w:val="●"/>
      <w:lvlJc w:val="left"/>
      <w:pPr>
        <w:ind w:left="2880" w:hanging="360"/>
      </w:pPr>
      <w:rPr>
        <w:rFonts w:ascii="Noto Sans Symbols" w:eastAsia="Noto Sans Symbols" w:hAnsi="Noto Sans Symbols" w:cs="Noto Sans Symbols"/>
        <w:vertAlign w:val="baseline"/>
      </w:rPr>
    </w:lvl>
    <w:lvl w:ilvl="4">
      <w:start w:val="1"/>
      <w:numFmt w:val="bullet"/>
      <w:pStyle w:val="Titre5"/>
      <w:lvlText w:val="o"/>
      <w:lvlJc w:val="left"/>
      <w:pPr>
        <w:ind w:left="3600" w:hanging="360"/>
      </w:pPr>
      <w:rPr>
        <w:rFonts w:ascii="Courier New" w:eastAsia="Courier New" w:hAnsi="Courier New" w:cs="Courier New"/>
        <w:vertAlign w:val="baseline"/>
      </w:rPr>
    </w:lvl>
    <w:lvl w:ilvl="5">
      <w:start w:val="1"/>
      <w:numFmt w:val="bullet"/>
      <w:pStyle w:val="Titre6"/>
      <w:lvlText w:val="▪"/>
      <w:lvlJc w:val="left"/>
      <w:pPr>
        <w:ind w:left="4320" w:hanging="360"/>
      </w:pPr>
      <w:rPr>
        <w:rFonts w:ascii="Noto Sans Symbols" w:eastAsia="Noto Sans Symbols" w:hAnsi="Noto Sans Symbols" w:cs="Noto Sans Symbols"/>
        <w:vertAlign w:val="baseline"/>
      </w:rPr>
    </w:lvl>
    <w:lvl w:ilvl="6">
      <w:start w:val="1"/>
      <w:numFmt w:val="bullet"/>
      <w:pStyle w:val="Titre7"/>
      <w:lvlText w:val="●"/>
      <w:lvlJc w:val="left"/>
      <w:pPr>
        <w:ind w:left="5040" w:hanging="360"/>
      </w:pPr>
      <w:rPr>
        <w:rFonts w:ascii="Noto Sans Symbols" w:eastAsia="Noto Sans Symbols" w:hAnsi="Noto Sans Symbols" w:cs="Noto Sans Symbols"/>
        <w:vertAlign w:val="baseline"/>
      </w:rPr>
    </w:lvl>
    <w:lvl w:ilvl="7">
      <w:start w:val="1"/>
      <w:numFmt w:val="bullet"/>
      <w:pStyle w:val="Titre8"/>
      <w:lvlText w:val="o"/>
      <w:lvlJc w:val="left"/>
      <w:pPr>
        <w:ind w:left="5760" w:hanging="360"/>
      </w:pPr>
      <w:rPr>
        <w:rFonts w:ascii="Courier New" w:eastAsia="Courier New" w:hAnsi="Courier New" w:cs="Courier New"/>
        <w:vertAlign w:val="baseline"/>
      </w:rPr>
    </w:lvl>
    <w:lvl w:ilvl="8">
      <w:start w:val="1"/>
      <w:numFmt w:val="bullet"/>
      <w:pStyle w:val="Titre9"/>
      <w:lvlText w:val="▪"/>
      <w:lvlJc w:val="left"/>
      <w:pPr>
        <w:ind w:left="6480" w:hanging="360"/>
      </w:pPr>
      <w:rPr>
        <w:rFonts w:ascii="Noto Sans Symbols" w:eastAsia="Noto Sans Symbols" w:hAnsi="Noto Sans Symbols" w:cs="Noto Sans Symbols"/>
        <w:vertAlign w:val="baseline"/>
      </w:rPr>
    </w:lvl>
  </w:abstractNum>
  <w:abstractNum w:abstractNumId="5" w15:restartNumberingAfterBreak="0">
    <w:nsid w:val="0B9C6043"/>
    <w:multiLevelType w:val="hybridMultilevel"/>
    <w:tmpl w:val="7EB45AEE"/>
    <w:lvl w:ilvl="0" w:tplc="D59443FC">
      <w:start w:val="1"/>
      <w:numFmt w:val="bullet"/>
      <w:lvlText w:val="-"/>
      <w:lvlJc w:val="left"/>
      <w:pPr>
        <w:ind w:left="720" w:hanging="360"/>
      </w:pPr>
      <w:rPr>
        <w:rFonts w:ascii="Arial" w:hAnsi="Arial" w:hint="default"/>
      </w:rPr>
    </w:lvl>
    <w:lvl w:ilvl="1" w:tplc="AA0C3BF2">
      <w:start w:val="1"/>
      <w:numFmt w:val="bullet"/>
      <w:lvlText w:val="o"/>
      <w:lvlJc w:val="left"/>
      <w:pPr>
        <w:ind w:left="1440" w:hanging="360"/>
      </w:pPr>
      <w:rPr>
        <w:rFonts w:ascii="Courier New" w:hAnsi="Courier New" w:hint="default"/>
      </w:rPr>
    </w:lvl>
    <w:lvl w:ilvl="2" w:tplc="2B084B8C">
      <w:start w:val="1"/>
      <w:numFmt w:val="bullet"/>
      <w:lvlText w:val=""/>
      <w:lvlJc w:val="left"/>
      <w:pPr>
        <w:ind w:left="2160" w:hanging="360"/>
      </w:pPr>
      <w:rPr>
        <w:rFonts w:ascii="Wingdings" w:hAnsi="Wingdings" w:hint="default"/>
      </w:rPr>
    </w:lvl>
    <w:lvl w:ilvl="3" w:tplc="A45CE656">
      <w:start w:val="1"/>
      <w:numFmt w:val="bullet"/>
      <w:lvlText w:val=""/>
      <w:lvlJc w:val="left"/>
      <w:pPr>
        <w:ind w:left="2880" w:hanging="360"/>
      </w:pPr>
      <w:rPr>
        <w:rFonts w:ascii="Symbol" w:hAnsi="Symbol" w:hint="default"/>
      </w:rPr>
    </w:lvl>
    <w:lvl w:ilvl="4" w:tplc="1A5CC5EA">
      <w:start w:val="1"/>
      <w:numFmt w:val="bullet"/>
      <w:lvlText w:val="o"/>
      <w:lvlJc w:val="left"/>
      <w:pPr>
        <w:ind w:left="3600" w:hanging="360"/>
      </w:pPr>
      <w:rPr>
        <w:rFonts w:ascii="Courier New" w:hAnsi="Courier New" w:hint="default"/>
      </w:rPr>
    </w:lvl>
    <w:lvl w:ilvl="5" w:tplc="40926F0A">
      <w:start w:val="1"/>
      <w:numFmt w:val="bullet"/>
      <w:lvlText w:val=""/>
      <w:lvlJc w:val="left"/>
      <w:pPr>
        <w:ind w:left="4320" w:hanging="360"/>
      </w:pPr>
      <w:rPr>
        <w:rFonts w:ascii="Wingdings" w:hAnsi="Wingdings" w:hint="default"/>
      </w:rPr>
    </w:lvl>
    <w:lvl w:ilvl="6" w:tplc="3BE40136">
      <w:start w:val="1"/>
      <w:numFmt w:val="bullet"/>
      <w:lvlText w:val=""/>
      <w:lvlJc w:val="left"/>
      <w:pPr>
        <w:ind w:left="5040" w:hanging="360"/>
      </w:pPr>
      <w:rPr>
        <w:rFonts w:ascii="Symbol" w:hAnsi="Symbol" w:hint="default"/>
      </w:rPr>
    </w:lvl>
    <w:lvl w:ilvl="7" w:tplc="C2A4A348">
      <w:start w:val="1"/>
      <w:numFmt w:val="bullet"/>
      <w:lvlText w:val="o"/>
      <w:lvlJc w:val="left"/>
      <w:pPr>
        <w:ind w:left="5760" w:hanging="360"/>
      </w:pPr>
      <w:rPr>
        <w:rFonts w:ascii="Courier New" w:hAnsi="Courier New" w:hint="default"/>
      </w:rPr>
    </w:lvl>
    <w:lvl w:ilvl="8" w:tplc="77AA20E0">
      <w:start w:val="1"/>
      <w:numFmt w:val="bullet"/>
      <w:lvlText w:val=""/>
      <w:lvlJc w:val="left"/>
      <w:pPr>
        <w:ind w:left="6480" w:hanging="360"/>
      </w:pPr>
      <w:rPr>
        <w:rFonts w:ascii="Wingdings" w:hAnsi="Wingdings" w:hint="default"/>
      </w:rPr>
    </w:lvl>
  </w:abstractNum>
  <w:abstractNum w:abstractNumId="6" w15:restartNumberingAfterBreak="0">
    <w:nsid w:val="0DAC2F65"/>
    <w:multiLevelType w:val="hybridMultilevel"/>
    <w:tmpl w:val="B6B01F92"/>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128400D9"/>
    <w:multiLevelType w:val="multilevel"/>
    <w:tmpl w:val="780E3700"/>
    <w:lvl w:ilvl="0">
      <w:start w:val="1"/>
      <w:numFmt w:val="decimal"/>
      <w:lvlText w:val=""/>
      <w:lvlJc w:val="left"/>
      <w:pPr>
        <w:ind w:left="432" w:hanging="432"/>
      </w:pPr>
      <w:rPr>
        <w:vertAlign w:val="baseline"/>
      </w:rPr>
    </w:lvl>
    <w:lvl w:ilvl="1">
      <w:start w:val="1"/>
      <w:numFmt w:val="decimal"/>
      <w:lvlText w:val=""/>
      <w:lvlJc w:val="left"/>
      <w:pPr>
        <w:ind w:left="576" w:hanging="576"/>
      </w:pPr>
      <w:rPr>
        <w:vertAlign w:val="baseline"/>
      </w:rPr>
    </w:lvl>
    <w:lvl w:ilvl="2">
      <w:start w:val="1"/>
      <w:numFmt w:val="decimal"/>
      <w:lvlText w:val=""/>
      <w:lvlJc w:val="left"/>
      <w:pPr>
        <w:ind w:left="720" w:hanging="720"/>
      </w:pPr>
      <w:rPr>
        <w:vertAlign w:val="baseline"/>
      </w:rPr>
    </w:lvl>
    <w:lvl w:ilvl="3">
      <w:start w:val="1"/>
      <w:numFmt w:val="decimal"/>
      <w:lvlText w:val=""/>
      <w:lvlJc w:val="left"/>
      <w:pPr>
        <w:ind w:left="864" w:hanging="864"/>
      </w:pPr>
      <w:rPr>
        <w:vertAlign w:val="baseline"/>
      </w:rPr>
    </w:lvl>
    <w:lvl w:ilvl="4">
      <w:start w:val="1"/>
      <w:numFmt w:val="decimal"/>
      <w:lvlText w:val=""/>
      <w:lvlJc w:val="left"/>
      <w:pPr>
        <w:ind w:left="1008" w:hanging="1008"/>
      </w:pPr>
      <w:rPr>
        <w:vertAlign w:val="baseline"/>
      </w:rPr>
    </w:lvl>
    <w:lvl w:ilvl="5">
      <w:start w:val="1"/>
      <w:numFmt w:val="decimal"/>
      <w:lvlText w:val=""/>
      <w:lvlJc w:val="left"/>
      <w:pPr>
        <w:ind w:left="1152" w:hanging="1152"/>
      </w:pPr>
      <w:rPr>
        <w:vertAlign w:val="baseline"/>
      </w:rPr>
    </w:lvl>
    <w:lvl w:ilvl="6">
      <w:start w:val="1"/>
      <w:numFmt w:val="decimal"/>
      <w:lvlText w:val=""/>
      <w:lvlJc w:val="left"/>
      <w:pPr>
        <w:ind w:left="1296" w:hanging="1296"/>
      </w:pPr>
      <w:rPr>
        <w:vertAlign w:val="baseline"/>
      </w:rPr>
    </w:lvl>
    <w:lvl w:ilvl="7">
      <w:start w:val="1"/>
      <w:numFmt w:val="decimal"/>
      <w:lvlText w:val=""/>
      <w:lvlJc w:val="left"/>
      <w:pPr>
        <w:ind w:left="1440" w:hanging="1440"/>
      </w:pPr>
      <w:rPr>
        <w:vertAlign w:val="baseline"/>
      </w:rPr>
    </w:lvl>
    <w:lvl w:ilvl="8">
      <w:start w:val="1"/>
      <w:numFmt w:val="decimal"/>
      <w:lvlText w:val=""/>
      <w:lvlJc w:val="left"/>
      <w:pPr>
        <w:ind w:left="1584" w:hanging="1584"/>
      </w:pPr>
      <w:rPr>
        <w:vertAlign w:val="baseline"/>
      </w:rPr>
    </w:lvl>
  </w:abstractNum>
  <w:abstractNum w:abstractNumId="8" w15:restartNumberingAfterBreak="0">
    <w:nsid w:val="21771C61"/>
    <w:multiLevelType w:val="hybridMultilevel"/>
    <w:tmpl w:val="3A2E7286"/>
    <w:lvl w:ilvl="0" w:tplc="040C0003">
      <w:start w:val="1"/>
      <w:numFmt w:val="bullet"/>
      <w:lvlText w:val="o"/>
      <w:lvlJc w:val="left"/>
      <w:pPr>
        <w:ind w:left="720" w:hanging="360"/>
      </w:pPr>
      <w:rPr>
        <w:rFonts w:ascii="Courier New" w:hAnsi="Courier New" w:cs="Courier New"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366872F2"/>
    <w:multiLevelType w:val="hybridMultilevel"/>
    <w:tmpl w:val="165E5834"/>
    <w:lvl w:ilvl="0" w:tplc="30BC0A7E">
      <w:start w:val="1"/>
      <w:numFmt w:val="bullet"/>
      <w:lvlText w:val=""/>
      <w:lvlJc w:val="left"/>
      <w:pPr>
        <w:ind w:left="720" w:hanging="360"/>
      </w:pPr>
      <w:rPr>
        <w:rFonts w:ascii="Symbol" w:hAnsi="Symbol" w:hint="default"/>
      </w:rPr>
    </w:lvl>
    <w:lvl w:ilvl="1" w:tplc="068A5E52">
      <w:start w:val="1"/>
      <w:numFmt w:val="bullet"/>
      <w:lvlText w:val="o"/>
      <w:lvlJc w:val="left"/>
      <w:pPr>
        <w:ind w:left="1440" w:hanging="360"/>
      </w:pPr>
      <w:rPr>
        <w:rFonts w:ascii="Courier New" w:hAnsi="Courier New" w:cs="Courier New" w:hint="default"/>
      </w:rPr>
    </w:lvl>
    <w:lvl w:ilvl="2" w:tplc="F90E4C40">
      <w:start w:val="1"/>
      <w:numFmt w:val="bullet"/>
      <w:lvlText w:val=""/>
      <w:lvlJc w:val="left"/>
      <w:pPr>
        <w:ind w:left="2160" w:hanging="360"/>
      </w:pPr>
      <w:rPr>
        <w:rFonts w:ascii="Wingdings" w:hAnsi="Wingdings" w:hint="default"/>
      </w:rPr>
    </w:lvl>
    <w:lvl w:ilvl="3" w:tplc="934C2F7E">
      <w:start w:val="1"/>
      <w:numFmt w:val="bullet"/>
      <w:lvlText w:val=""/>
      <w:lvlJc w:val="left"/>
      <w:pPr>
        <w:ind w:left="2880" w:hanging="360"/>
      </w:pPr>
      <w:rPr>
        <w:rFonts w:ascii="Symbol" w:hAnsi="Symbol" w:hint="default"/>
      </w:rPr>
    </w:lvl>
    <w:lvl w:ilvl="4" w:tplc="5FEE9FBC">
      <w:start w:val="1"/>
      <w:numFmt w:val="bullet"/>
      <w:lvlText w:val="o"/>
      <w:lvlJc w:val="left"/>
      <w:pPr>
        <w:ind w:left="3600" w:hanging="360"/>
      </w:pPr>
      <w:rPr>
        <w:rFonts w:ascii="Courier New" w:hAnsi="Courier New" w:cs="Courier New" w:hint="default"/>
      </w:rPr>
    </w:lvl>
    <w:lvl w:ilvl="5" w:tplc="60DA10A8">
      <w:start w:val="1"/>
      <w:numFmt w:val="bullet"/>
      <w:lvlText w:val=""/>
      <w:lvlJc w:val="left"/>
      <w:pPr>
        <w:ind w:left="4320" w:hanging="360"/>
      </w:pPr>
      <w:rPr>
        <w:rFonts w:ascii="Wingdings" w:hAnsi="Wingdings" w:hint="default"/>
      </w:rPr>
    </w:lvl>
    <w:lvl w:ilvl="6" w:tplc="59BC1426">
      <w:start w:val="1"/>
      <w:numFmt w:val="bullet"/>
      <w:lvlText w:val=""/>
      <w:lvlJc w:val="left"/>
      <w:pPr>
        <w:ind w:left="5040" w:hanging="360"/>
      </w:pPr>
      <w:rPr>
        <w:rFonts w:ascii="Symbol" w:hAnsi="Symbol" w:hint="default"/>
      </w:rPr>
    </w:lvl>
    <w:lvl w:ilvl="7" w:tplc="5C823A56">
      <w:start w:val="1"/>
      <w:numFmt w:val="bullet"/>
      <w:lvlText w:val="o"/>
      <w:lvlJc w:val="left"/>
      <w:pPr>
        <w:ind w:left="5760" w:hanging="360"/>
      </w:pPr>
      <w:rPr>
        <w:rFonts w:ascii="Courier New" w:hAnsi="Courier New" w:cs="Courier New" w:hint="default"/>
      </w:rPr>
    </w:lvl>
    <w:lvl w:ilvl="8" w:tplc="55087E20">
      <w:start w:val="1"/>
      <w:numFmt w:val="bullet"/>
      <w:lvlText w:val=""/>
      <w:lvlJc w:val="left"/>
      <w:pPr>
        <w:ind w:left="6480" w:hanging="360"/>
      </w:pPr>
      <w:rPr>
        <w:rFonts w:ascii="Wingdings" w:hAnsi="Wingdings" w:hint="default"/>
      </w:rPr>
    </w:lvl>
  </w:abstractNum>
  <w:abstractNum w:abstractNumId="10" w15:restartNumberingAfterBreak="0">
    <w:nsid w:val="3B3236E4"/>
    <w:multiLevelType w:val="hybridMultilevel"/>
    <w:tmpl w:val="1272E2A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4A0E3C79"/>
    <w:multiLevelType w:val="hybridMultilevel"/>
    <w:tmpl w:val="62E0917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57702CC7"/>
    <w:multiLevelType w:val="hybridMultilevel"/>
    <w:tmpl w:val="E280CF04"/>
    <w:lvl w:ilvl="0" w:tplc="190C32E4">
      <w:start w:val="6"/>
      <w:numFmt w:val="decimal"/>
      <w:lvlText w:val="%1"/>
      <w:lvlJc w:val="left"/>
      <w:pPr>
        <w:ind w:left="720" w:hanging="360"/>
      </w:pPr>
      <w:rPr>
        <w:rFonts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15:restartNumberingAfterBreak="0">
    <w:nsid w:val="64777B0D"/>
    <w:multiLevelType w:val="hybridMultilevel"/>
    <w:tmpl w:val="EB606138"/>
    <w:lvl w:ilvl="0" w:tplc="06F2DAC6">
      <w:start w:val="1"/>
      <w:numFmt w:val="decimal"/>
      <w:lvlText w:val="%1)"/>
      <w:lvlJc w:val="left"/>
      <w:pPr>
        <w:ind w:left="720" w:hanging="360"/>
      </w:pPr>
      <w:rPr>
        <w:rFonts w:hint="default"/>
      </w:rPr>
    </w:lvl>
    <w:lvl w:ilvl="1" w:tplc="5A92E4B6">
      <w:start w:val="1"/>
      <w:numFmt w:val="lowerLetter"/>
      <w:lvlText w:val="%2."/>
      <w:lvlJc w:val="left"/>
      <w:pPr>
        <w:ind w:left="1440" w:hanging="360"/>
      </w:pPr>
    </w:lvl>
    <w:lvl w:ilvl="2" w:tplc="AEAA41FA">
      <w:start w:val="1"/>
      <w:numFmt w:val="lowerRoman"/>
      <w:lvlText w:val="%3."/>
      <w:lvlJc w:val="right"/>
      <w:pPr>
        <w:ind w:left="2160" w:hanging="180"/>
      </w:pPr>
    </w:lvl>
    <w:lvl w:ilvl="3" w:tplc="656692A6">
      <w:start w:val="1"/>
      <w:numFmt w:val="decimal"/>
      <w:lvlText w:val="%4."/>
      <w:lvlJc w:val="left"/>
      <w:pPr>
        <w:ind w:left="2880" w:hanging="360"/>
      </w:pPr>
    </w:lvl>
    <w:lvl w:ilvl="4" w:tplc="7C34671E">
      <w:start w:val="1"/>
      <w:numFmt w:val="lowerLetter"/>
      <w:lvlText w:val="%5."/>
      <w:lvlJc w:val="left"/>
      <w:pPr>
        <w:ind w:left="3600" w:hanging="360"/>
      </w:pPr>
    </w:lvl>
    <w:lvl w:ilvl="5" w:tplc="6DE68260">
      <w:start w:val="1"/>
      <w:numFmt w:val="lowerRoman"/>
      <w:lvlText w:val="%6."/>
      <w:lvlJc w:val="right"/>
      <w:pPr>
        <w:ind w:left="4320" w:hanging="180"/>
      </w:pPr>
    </w:lvl>
    <w:lvl w:ilvl="6" w:tplc="1F52CD6A">
      <w:start w:val="1"/>
      <w:numFmt w:val="decimal"/>
      <w:lvlText w:val="%7."/>
      <w:lvlJc w:val="left"/>
      <w:pPr>
        <w:ind w:left="5040" w:hanging="360"/>
      </w:pPr>
    </w:lvl>
    <w:lvl w:ilvl="7" w:tplc="F73C8180">
      <w:start w:val="1"/>
      <w:numFmt w:val="lowerLetter"/>
      <w:lvlText w:val="%8."/>
      <w:lvlJc w:val="left"/>
      <w:pPr>
        <w:ind w:left="5760" w:hanging="360"/>
      </w:pPr>
    </w:lvl>
    <w:lvl w:ilvl="8" w:tplc="76C04298">
      <w:start w:val="1"/>
      <w:numFmt w:val="lowerRoman"/>
      <w:lvlText w:val="%9."/>
      <w:lvlJc w:val="right"/>
      <w:pPr>
        <w:ind w:left="6480" w:hanging="180"/>
      </w:pPr>
    </w:lvl>
  </w:abstractNum>
  <w:abstractNum w:abstractNumId="14" w15:restartNumberingAfterBreak="0">
    <w:nsid w:val="698570B7"/>
    <w:multiLevelType w:val="multilevel"/>
    <w:tmpl w:val="B88C8032"/>
    <w:lvl w:ilvl="0">
      <w:numFmt w:val="bullet"/>
      <w:lvlText w:val=""/>
      <w:lvlJc w:val="left"/>
      <w:pPr>
        <w:ind w:left="720" w:hanging="360"/>
      </w:pPr>
      <w:rPr>
        <w:rFonts w:ascii="Symbol" w:hAnsi="Symbol"/>
      </w:rPr>
    </w:lvl>
    <w:lvl w:ilvl="1">
      <w:numFmt w:val="bullet"/>
      <w:lvlText w:val="-"/>
      <w:lvlJc w:val="left"/>
      <w:pPr>
        <w:ind w:left="1440" w:hanging="360"/>
      </w:pPr>
      <w:rPr>
        <w:rFonts w:ascii="Arial" w:eastAsia="Century Gothic" w:hAnsi="Arial" w:cs="Arial"/>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5" w15:restartNumberingAfterBreak="0">
    <w:nsid w:val="734F783E"/>
    <w:multiLevelType w:val="hybridMultilevel"/>
    <w:tmpl w:val="C6D6A280"/>
    <w:lvl w:ilvl="0" w:tplc="D2C459CE">
      <w:start w:val="4"/>
      <w:numFmt w:val="bullet"/>
      <w:lvlText w:val="-"/>
      <w:lvlJc w:val="left"/>
      <w:pPr>
        <w:ind w:left="358" w:hanging="360"/>
      </w:pPr>
      <w:rPr>
        <w:rFonts w:ascii="Arial" w:eastAsia="Arial" w:hAnsi="Arial" w:cs="Arial" w:hint="default"/>
      </w:rPr>
    </w:lvl>
    <w:lvl w:ilvl="1" w:tplc="040C0003" w:tentative="1">
      <w:start w:val="1"/>
      <w:numFmt w:val="bullet"/>
      <w:lvlText w:val="o"/>
      <w:lvlJc w:val="left"/>
      <w:pPr>
        <w:ind w:left="1078" w:hanging="360"/>
      </w:pPr>
      <w:rPr>
        <w:rFonts w:ascii="Courier New" w:hAnsi="Courier New" w:cs="Courier New" w:hint="default"/>
      </w:rPr>
    </w:lvl>
    <w:lvl w:ilvl="2" w:tplc="040C0005" w:tentative="1">
      <w:start w:val="1"/>
      <w:numFmt w:val="bullet"/>
      <w:lvlText w:val=""/>
      <w:lvlJc w:val="left"/>
      <w:pPr>
        <w:ind w:left="1798" w:hanging="360"/>
      </w:pPr>
      <w:rPr>
        <w:rFonts w:ascii="Wingdings" w:hAnsi="Wingdings" w:hint="default"/>
      </w:rPr>
    </w:lvl>
    <w:lvl w:ilvl="3" w:tplc="040C0001" w:tentative="1">
      <w:start w:val="1"/>
      <w:numFmt w:val="bullet"/>
      <w:lvlText w:val=""/>
      <w:lvlJc w:val="left"/>
      <w:pPr>
        <w:ind w:left="2518" w:hanging="360"/>
      </w:pPr>
      <w:rPr>
        <w:rFonts w:ascii="Symbol" w:hAnsi="Symbol" w:hint="default"/>
      </w:rPr>
    </w:lvl>
    <w:lvl w:ilvl="4" w:tplc="040C0003" w:tentative="1">
      <w:start w:val="1"/>
      <w:numFmt w:val="bullet"/>
      <w:lvlText w:val="o"/>
      <w:lvlJc w:val="left"/>
      <w:pPr>
        <w:ind w:left="3238" w:hanging="360"/>
      </w:pPr>
      <w:rPr>
        <w:rFonts w:ascii="Courier New" w:hAnsi="Courier New" w:cs="Courier New" w:hint="default"/>
      </w:rPr>
    </w:lvl>
    <w:lvl w:ilvl="5" w:tplc="040C0005" w:tentative="1">
      <w:start w:val="1"/>
      <w:numFmt w:val="bullet"/>
      <w:lvlText w:val=""/>
      <w:lvlJc w:val="left"/>
      <w:pPr>
        <w:ind w:left="3958" w:hanging="360"/>
      </w:pPr>
      <w:rPr>
        <w:rFonts w:ascii="Wingdings" w:hAnsi="Wingdings" w:hint="default"/>
      </w:rPr>
    </w:lvl>
    <w:lvl w:ilvl="6" w:tplc="040C0001" w:tentative="1">
      <w:start w:val="1"/>
      <w:numFmt w:val="bullet"/>
      <w:lvlText w:val=""/>
      <w:lvlJc w:val="left"/>
      <w:pPr>
        <w:ind w:left="4678" w:hanging="360"/>
      </w:pPr>
      <w:rPr>
        <w:rFonts w:ascii="Symbol" w:hAnsi="Symbol" w:hint="default"/>
      </w:rPr>
    </w:lvl>
    <w:lvl w:ilvl="7" w:tplc="040C0003" w:tentative="1">
      <w:start w:val="1"/>
      <w:numFmt w:val="bullet"/>
      <w:lvlText w:val="o"/>
      <w:lvlJc w:val="left"/>
      <w:pPr>
        <w:ind w:left="5398" w:hanging="360"/>
      </w:pPr>
      <w:rPr>
        <w:rFonts w:ascii="Courier New" w:hAnsi="Courier New" w:cs="Courier New" w:hint="default"/>
      </w:rPr>
    </w:lvl>
    <w:lvl w:ilvl="8" w:tplc="040C0005" w:tentative="1">
      <w:start w:val="1"/>
      <w:numFmt w:val="bullet"/>
      <w:lvlText w:val=""/>
      <w:lvlJc w:val="left"/>
      <w:pPr>
        <w:ind w:left="6118" w:hanging="360"/>
      </w:pPr>
      <w:rPr>
        <w:rFonts w:ascii="Wingdings" w:hAnsi="Wingdings" w:hint="default"/>
      </w:rPr>
    </w:lvl>
  </w:abstractNum>
  <w:num w:numId="1" w16cid:durableId="613441089">
    <w:abstractNumId w:val="5"/>
  </w:num>
  <w:num w:numId="2" w16cid:durableId="298652042">
    <w:abstractNumId w:val="4"/>
  </w:num>
  <w:num w:numId="3" w16cid:durableId="537280280">
    <w:abstractNumId w:val="7"/>
  </w:num>
  <w:num w:numId="4" w16cid:durableId="2092501843">
    <w:abstractNumId w:val="15"/>
  </w:num>
  <w:num w:numId="5" w16cid:durableId="1598363154">
    <w:abstractNumId w:val="1"/>
  </w:num>
  <w:num w:numId="6" w16cid:durableId="412699122">
    <w:abstractNumId w:val="11"/>
  </w:num>
  <w:num w:numId="7" w16cid:durableId="876282753">
    <w:abstractNumId w:val="2"/>
  </w:num>
  <w:num w:numId="8" w16cid:durableId="1861821809">
    <w:abstractNumId w:val="8"/>
  </w:num>
  <w:num w:numId="9" w16cid:durableId="29376245">
    <w:abstractNumId w:val="12"/>
  </w:num>
  <w:num w:numId="10" w16cid:durableId="1061947890">
    <w:abstractNumId w:val="14"/>
  </w:num>
  <w:num w:numId="11" w16cid:durableId="185214104">
    <w:abstractNumId w:val="3"/>
  </w:num>
  <w:num w:numId="12" w16cid:durableId="778452068">
    <w:abstractNumId w:val="0"/>
  </w:num>
  <w:num w:numId="13" w16cid:durableId="1869096543">
    <w:abstractNumId w:val="13"/>
  </w:num>
  <w:num w:numId="14" w16cid:durableId="490877834">
    <w:abstractNumId w:val="9"/>
  </w:num>
  <w:num w:numId="15" w16cid:durableId="6753892">
    <w:abstractNumId w:val="10"/>
  </w:num>
  <w:num w:numId="16" w16cid:durableId="193647719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F0083"/>
    <w:rsid w:val="0000305C"/>
    <w:rsid w:val="00004D62"/>
    <w:rsid w:val="00025514"/>
    <w:rsid w:val="000268B7"/>
    <w:rsid w:val="00064278"/>
    <w:rsid w:val="00086205"/>
    <w:rsid w:val="000B3199"/>
    <w:rsid w:val="000B396F"/>
    <w:rsid w:val="000B6178"/>
    <w:rsid w:val="000F32FB"/>
    <w:rsid w:val="000F573F"/>
    <w:rsid w:val="00103BCD"/>
    <w:rsid w:val="0012058E"/>
    <w:rsid w:val="00165673"/>
    <w:rsid w:val="001810D5"/>
    <w:rsid w:val="00182D08"/>
    <w:rsid w:val="00193CA1"/>
    <w:rsid w:val="001A2B2B"/>
    <w:rsid w:val="001A5A7F"/>
    <w:rsid w:val="001B4487"/>
    <w:rsid w:val="001D4B05"/>
    <w:rsid w:val="00214CF6"/>
    <w:rsid w:val="00226F15"/>
    <w:rsid w:val="00242E6A"/>
    <w:rsid w:val="002502BB"/>
    <w:rsid w:val="002A64A9"/>
    <w:rsid w:val="002A6903"/>
    <w:rsid w:val="002B73CE"/>
    <w:rsid w:val="002D0B1F"/>
    <w:rsid w:val="002F4FA9"/>
    <w:rsid w:val="00331322"/>
    <w:rsid w:val="00362415"/>
    <w:rsid w:val="003A0AFB"/>
    <w:rsid w:val="003B2E21"/>
    <w:rsid w:val="003B79D8"/>
    <w:rsid w:val="003F465D"/>
    <w:rsid w:val="004036ED"/>
    <w:rsid w:val="00466A21"/>
    <w:rsid w:val="00467D4B"/>
    <w:rsid w:val="00493AB0"/>
    <w:rsid w:val="00495D35"/>
    <w:rsid w:val="004A1382"/>
    <w:rsid w:val="004E13A3"/>
    <w:rsid w:val="004E49EE"/>
    <w:rsid w:val="004E543A"/>
    <w:rsid w:val="004E6D91"/>
    <w:rsid w:val="004F2BEF"/>
    <w:rsid w:val="004F3EFC"/>
    <w:rsid w:val="005062C2"/>
    <w:rsid w:val="00522A16"/>
    <w:rsid w:val="005235B0"/>
    <w:rsid w:val="005260B0"/>
    <w:rsid w:val="00531316"/>
    <w:rsid w:val="005334DE"/>
    <w:rsid w:val="00576355"/>
    <w:rsid w:val="0057779C"/>
    <w:rsid w:val="005B6239"/>
    <w:rsid w:val="005D6A0A"/>
    <w:rsid w:val="005E2957"/>
    <w:rsid w:val="005F5F54"/>
    <w:rsid w:val="00600AD7"/>
    <w:rsid w:val="00601560"/>
    <w:rsid w:val="00616292"/>
    <w:rsid w:val="006246AC"/>
    <w:rsid w:val="006332B0"/>
    <w:rsid w:val="00640A97"/>
    <w:rsid w:val="00692426"/>
    <w:rsid w:val="006D1761"/>
    <w:rsid w:val="006D544F"/>
    <w:rsid w:val="00712DBE"/>
    <w:rsid w:val="0074723A"/>
    <w:rsid w:val="00770274"/>
    <w:rsid w:val="00776795"/>
    <w:rsid w:val="00787D92"/>
    <w:rsid w:val="007A4069"/>
    <w:rsid w:val="007E03F4"/>
    <w:rsid w:val="007F3E43"/>
    <w:rsid w:val="00802DDA"/>
    <w:rsid w:val="008066B7"/>
    <w:rsid w:val="008278F5"/>
    <w:rsid w:val="008307CC"/>
    <w:rsid w:val="00830977"/>
    <w:rsid w:val="00846787"/>
    <w:rsid w:val="0085054A"/>
    <w:rsid w:val="008523B9"/>
    <w:rsid w:val="00853FFA"/>
    <w:rsid w:val="00855859"/>
    <w:rsid w:val="008576ED"/>
    <w:rsid w:val="00863427"/>
    <w:rsid w:val="00865820"/>
    <w:rsid w:val="00884202"/>
    <w:rsid w:val="00894128"/>
    <w:rsid w:val="00896B2A"/>
    <w:rsid w:val="008B1327"/>
    <w:rsid w:val="008D606F"/>
    <w:rsid w:val="009100D4"/>
    <w:rsid w:val="00922C9F"/>
    <w:rsid w:val="009512DA"/>
    <w:rsid w:val="0095264A"/>
    <w:rsid w:val="00976611"/>
    <w:rsid w:val="0099560E"/>
    <w:rsid w:val="009A7A8A"/>
    <w:rsid w:val="009B3FDF"/>
    <w:rsid w:val="009B6108"/>
    <w:rsid w:val="009C3E3C"/>
    <w:rsid w:val="009D01D0"/>
    <w:rsid w:val="009D3C42"/>
    <w:rsid w:val="009F5509"/>
    <w:rsid w:val="00A00AB4"/>
    <w:rsid w:val="00A02592"/>
    <w:rsid w:val="00A104D2"/>
    <w:rsid w:val="00A211A1"/>
    <w:rsid w:val="00A21846"/>
    <w:rsid w:val="00A27181"/>
    <w:rsid w:val="00A407A7"/>
    <w:rsid w:val="00A56664"/>
    <w:rsid w:val="00A62654"/>
    <w:rsid w:val="00A7090C"/>
    <w:rsid w:val="00A77DFF"/>
    <w:rsid w:val="00A80D3E"/>
    <w:rsid w:val="00A93E51"/>
    <w:rsid w:val="00A95872"/>
    <w:rsid w:val="00AA0D6A"/>
    <w:rsid w:val="00AA456D"/>
    <w:rsid w:val="00AA6B9F"/>
    <w:rsid w:val="00AD6E4E"/>
    <w:rsid w:val="00AE0D3F"/>
    <w:rsid w:val="00B04895"/>
    <w:rsid w:val="00B06FD8"/>
    <w:rsid w:val="00B07D13"/>
    <w:rsid w:val="00B40ADF"/>
    <w:rsid w:val="00B60DA9"/>
    <w:rsid w:val="00B61372"/>
    <w:rsid w:val="00BB101B"/>
    <w:rsid w:val="00BF0083"/>
    <w:rsid w:val="00C03704"/>
    <w:rsid w:val="00C04BA3"/>
    <w:rsid w:val="00C343F0"/>
    <w:rsid w:val="00C5516D"/>
    <w:rsid w:val="00C64E22"/>
    <w:rsid w:val="00C71EC8"/>
    <w:rsid w:val="00C76373"/>
    <w:rsid w:val="00C91B18"/>
    <w:rsid w:val="00C9429E"/>
    <w:rsid w:val="00CC0F38"/>
    <w:rsid w:val="00CE686D"/>
    <w:rsid w:val="00D173E4"/>
    <w:rsid w:val="00D22023"/>
    <w:rsid w:val="00D32D13"/>
    <w:rsid w:val="00D47D4A"/>
    <w:rsid w:val="00D634AD"/>
    <w:rsid w:val="00D90C9C"/>
    <w:rsid w:val="00DC3FC9"/>
    <w:rsid w:val="00DD061D"/>
    <w:rsid w:val="00DD0718"/>
    <w:rsid w:val="00DE4A13"/>
    <w:rsid w:val="00DF18ED"/>
    <w:rsid w:val="00E06DC8"/>
    <w:rsid w:val="00E24C01"/>
    <w:rsid w:val="00E41A00"/>
    <w:rsid w:val="00E84312"/>
    <w:rsid w:val="00E917D5"/>
    <w:rsid w:val="00EA4A82"/>
    <w:rsid w:val="00EA5C4C"/>
    <w:rsid w:val="00EB3052"/>
    <w:rsid w:val="00EB7D98"/>
    <w:rsid w:val="00EC692B"/>
    <w:rsid w:val="00ED0609"/>
    <w:rsid w:val="00EE6932"/>
    <w:rsid w:val="00EE702D"/>
    <w:rsid w:val="00F171B3"/>
    <w:rsid w:val="00F442E1"/>
    <w:rsid w:val="00F56ABC"/>
    <w:rsid w:val="00F856C2"/>
    <w:rsid w:val="00FE6A15"/>
    <w:rsid w:val="139926D8"/>
    <w:rsid w:val="182A26D9"/>
    <w:rsid w:val="2824E367"/>
    <w:rsid w:val="561DFBEE"/>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C32685"/>
  <w15:docId w15:val="{7DC13D7D-32DF-46EE-AE68-449E06B69A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Open Sans" w:eastAsia="Open Sans" w:hAnsi="Open Sans" w:cs="Open Sans"/>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line="1" w:lineRule="atLeast"/>
      <w:ind w:leftChars="-1" w:left="-1" w:hangingChars="1" w:hanging="1"/>
      <w:textDirection w:val="btLr"/>
      <w:textAlignment w:val="top"/>
      <w:outlineLvl w:val="0"/>
    </w:pPr>
    <w:rPr>
      <w:rFonts w:ascii="Univers" w:hAnsi="Univers" w:cs="Univers"/>
      <w:position w:val="-1"/>
      <w:lang w:eastAsia="zh-CN"/>
    </w:rPr>
  </w:style>
  <w:style w:type="paragraph" w:styleId="Titre1">
    <w:name w:val="heading 1"/>
    <w:basedOn w:val="Normal"/>
    <w:next w:val="Normal"/>
    <w:uiPriority w:val="9"/>
    <w:qFormat/>
    <w:pPr>
      <w:keepNext/>
      <w:numPr>
        <w:numId w:val="2"/>
      </w:numPr>
      <w:ind w:left="567" w:firstLine="0"/>
    </w:pPr>
    <w:rPr>
      <w:rFonts w:ascii="Times New Roman" w:hAnsi="Times New Roman" w:cs="Times New Roman"/>
      <w:b/>
    </w:rPr>
  </w:style>
  <w:style w:type="paragraph" w:styleId="Titre2">
    <w:name w:val="heading 2"/>
    <w:basedOn w:val="Normal"/>
    <w:next w:val="Normal"/>
    <w:uiPriority w:val="9"/>
    <w:unhideWhenUsed/>
    <w:qFormat/>
    <w:pPr>
      <w:keepNext/>
      <w:numPr>
        <w:ilvl w:val="1"/>
        <w:numId w:val="2"/>
      </w:numPr>
      <w:ind w:left="-1" w:hanging="1"/>
      <w:outlineLvl w:val="1"/>
    </w:pPr>
    <w:rPr>
      <w:rFonts w:ascii="Times New Roman" w:hAnsi="Times New Roman" w:cs="Times New Roman"/>
      <w:b/>
    </w:rPr>
  </w:style>
  <w:style w:type="paragraph" w:styleId="Titre3">
    <w:name w:val="heading 3"/>
    <w:basedOn w:val="Normal"/>
    <w:next w:val="Normal"/>
    <w:uiPriority w:val="9"/>
    <w:unhideWhenUsed/>
    <w:qFormat/>
    <w:pPr>
      <w:keepNext/>
      <w:numPr>
        <w:ilvl w:val="2"/>
        <w:numId w:val="2"/>
      </w:numPr>
      <w:tabs>
        <w:tab w:val="center" w:pos="5103"/>
        <w:tab w:val="right" w:pos="10065"/>
      </w:tabs>
      <w:ind w:left="-1" w:hanging="1"/>
      <w:jc w:val="right"/>
      <w:outlineLvl w:val="2"/>
    </w:pPr>
    <w:rPr>
      <w:rFonts w:ascii="Arial" w:hAnsi="Arial" w:cs="Arial"/>
      <w:b/>
      <w:sz w:val="22"/>
    </w:rPr>
  </w:style>
  <w:style w:type="paragraph" w:styleId="Titre4">
    <w:name w:val="heading 4"/>
    <w:basedOn w:val="Normal"/>
    <w:next w:val="Normal"/>
    <w:uiPriority w:val="9"/>
    <w:semiHidden/>
    <w:unhideWhenUsed/>
    <w:qFormat/>
    <w:pPr>
      <w:keepNext/>
      <w:numPr>
        <w:ilvl w:val="3"/>
        <w:numId w:val="2"/>
      </w:numPr>
      <w:tabs>
        <w:tab w:val="left" w:pos="-142"/>
        <w:tab w:val="left" w:pos="4111"/>
      </w:tabs>
      <w:ind w:left="-1" w:hanging="1"/>
      <w:jc w:val="both"/>
      <w:outlineLvl w:val="3"/>
    </w:pPr>
    <w:rPr>
      <w:rFonts w:ascii="Arial" w:hAnsi="Arial" w:cs="Arial"/>
      <w:b/>
    </w:rPr>
  </w:style>
  <w:style w:type="paragraph" w:styleId="Titre5">
    <w:name w:val="heading 5"/>
    <w:basedOn w:val="Normal"/>
    <w:next w:val="Normal"/>
    <w:uiPriority w:val="9"/>
    <w:semiHidden/>
    <w:unhideWhenUsed/>
    <w:qFormat/>
    <w:pPr>
      <w:keepNext/>
      <w:numPr>
        <w:ilvl w:val="4"/>
        <w:numId w:val="2"/>
      </w:numPr>
      <w:ind w:left="567" w:firstLine="0"/>
      <w:outlineLvl w:val="4"/>
    </w:pPr>
    <w:rPr>
      <w:rFonts w:ascii="Arial" w:hAnsi="Arial" w:cs="Arial"/>
      <w:i/>
      <w:sz w:val="16"/>
    </w:rPr>
  </w:style>
  <w:style w:type="paragraph" w:styleId="Titre6">
    <w:name w:val="heading 6"/>
    <w:basedOn w:val="Normal"/>
    <w:next w:val="Normal"/>
    <w:uiPriority w:val="9"/>
    <w:semiHidden/>
    <w:unhideWhenUsed/>
    <w:qFormat/>
    <w:pPr>
      <w:keepNext/>
      <w:numPr>
        <w:ilvl w:val="5"/>
        <w:numId w:val="2"/>
      </w:numPr>
      <w:ind w:left="-1" w:hanging="1"/>
      <w:jc w:val="both"/>
      <w:outlineLvl w:val="5"/>
    </w:pPr>
    <w:rPr>
      <w:rFonts w:ascii="Arial" w:hAnsi="Arial" w:cs="Arial"/>
      <w:sz w:val="28"/>
    </w:rPr>
  </w:style>
  <w:style w:type="paragraph" w:styleId="Titre7">
    <w:name w:val="heading 7"/>
    <w:basedOn w:val="Normal"/>
    <w:next w:val="Normal"/>
    <w:pPr>
      <w:keepNext/>
      <w:numPr>
        <w:ilvl w:val="6"/>
        <w:numId w:val="2"/>
      </w:numPr>
      <w:ind w:left="-1" w:hanging="1"/>
      <w:outlineLvl w:val="6"/>
    </w:pPr>
    <w:rPr>
      <w:rFonts w:ascii="Arial" w:hAnsi="Arial" w:cs="Arial"/>
      <w:bCs/>
      <w:i/>
      <w:sz w:val="16"/>
    </w:rPr>
  </w:style>
  <w:style w:type="paragraph" w:styleId="Titre8">
    <w:name w:val="heading 8"/>
    <w:basedOn w:val="Normal"/>
    <w:next w:val="Normal"/>
    <w:pPr>
      <w:keepNext/>
      <w:numPr>
        <w:ilvl w:val="7"/>
        <w:numId w:val="2"/>
      </w:numPr>
      <w:ind w:left="-1" w:hanging="1"/>
      <w:jc w:val="center"/>
      <w:outlineLvl w:val="7"/>
    </w:pPr>
    <w:rPr>
      <w:rFonts w:ascii="Arial" w:hAnsi="Arial" w:cs="Arial"/>
      <w:b/>
      <w:bCs/>
      <w:sz w:val="24"/>
    </w:rPr>
  </w:style>
  <w:style w:type="paragraph" w:styleId="Titre9">
    <w:name w:val="heading 9"/>
    <w:basedOn w:val="Normal"/>
    <w:next w:val="Normal"/>
    <w:pPr>
      <w:keepNext/>
      <w:numPr>
        <w:ilvl w:val="8"/>
        <w:numId w:val="2"/>
      </w:numPr>
      <w:tabs>
        <w:tab w:val="left" w:pos="426"/>
        <w:tab w:val="left" w:pos="5103"/>
      </w:tabs>
      <w:spacing w:after="240"/>
      <w:ind w:left="-1" w:hanging="1"/>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itre">
    <w:name w:val="Title"/>
    <w:basedOn w:val="Normal"/>
    <w:next w:val="Normal"/>
    <w:uiPriority w:val="10"/>
    <w:qFormat/>
    <w:pPr>
      <w:keepNext/>
      <w:keepLines/>
      <w:spacing w:before="480" w:after="120"/>
    </w:pPr>
    <w:rPr>
      <w:b/>
      <w:sz w:val="72"/>
      <w:szCs w:val="72"/>
    </w:rPr>
  </w:style>
  <w:style w:type="character" w:customStyle="1" w:styleId="WW8Num2z0">
    <w:name w:val="WW8Num2z0"/>
    <w:rPr>
      <w:rFonts w:ascii="Wingdings" w:hAnsi="Wingdings" w:cs="Wingdings"/>
      <w:w w:val="100"/>
      <w:position w:val="-1"/>
      <w:effect w:val="none"/>
      <w:vertAlign w:val="baseline"/>
      <w:cs w:val="0"/>
      <w:em w:val="none"/>
    </w:rPr>
  </w:style>
  <w:style w:type="character" w:customStyle="1" w:styleId="Policepardfaut2">
    <w:name w:val="Police par défaut2"/>
    <w:rPr>
      <w:w w:val="100"/>
      <w:position w:val="-1"/>
      <w:effect w:val="none"/>
      <w:vertAlign w:val="baseline"/>
      <w:cs w:val="0"/>
      <w:em w:val="none"/>
    </w:rPr>
  </w:style>
  <w:style w:type="character" w:customStyle="1" w:styleId="Absatz-Standardschriftart">
    <w:name w:val="Absatz-Standardschriftart"/>
    <w:rPr>
      <w:w w:val="100"/>
      <w:position w:val="-1"/>
      <w:effect w:val="none"/>
      <w:vertAlign w:val="baseline"/>
      <w:cs w:val="0"/>
      <w:em w:val="none"/>
    </w:rPr>
  </w:style>
  <w:style w:type="character" w:customStyle="1" w:styleId="WW-Absatz-Standardschriftart">
    <w:name w:val="WW-Absatz-Standardschriftart"/>
    <w:rPr>
      <w:w w:val="100"/>
      <w:position w:val="-1"/>
      <w:effect w:val="none"/>
      <w:vertAlign w:val="baseline"/>
      <w:cs w:val="0"/>
      <w:em w:val="none"/>
    </w:rPr>
  </w:style>
  <w:style w:type="character" w:customStyle="1" w:styleId="WW-Absatz-Standardschriftart1">
    <w:name w:val="WW-Absatz-Standardschriftart1"/>
    <w:rPr>
      <w:w w:val="100"/>
      <w:position w:val="-1"/>
      <w:effect w:val="none"/>
      <w:vertAlign w:val="baseline"/>
      <w:cs w:val="0"/>
      <w:em w:val="none"/>
    </w:rPr>
  </w:style>
  <w:style w:type="character" w:customStyle="1" w:styleId="WW-Absatz-Standardschriftart11">
    <w:name w:val="WW-Absatz-Standardschriftart11"/>
    <w:rPr>
      <w:w w:val="100"/>
      <w:position w:val="-1"/>
      <w:effect w:val="none"/>
      <w:vertAlign w:val="baseline"/>
      <w:cs w:val="0"/>
      <w:em w:val="none"/>
    </w:rPr>
  </w:style>
  <w:style w:type="character" w:customStyle="1" w:styleId="WW-Absatz-Standardschriftart111">
    <w:name w:val="WW-Absatz-Standardschriftart111"/>
    <w:rPr>
      <w:w w:val="100"/>
      <w:position w:val="-1"/>
      <w:effect w:val="none"/>
      <w:vertAlign w:val="baseline"/>
      <w:cs w:val="0"/>
      <w:em w:val="none"/>
    </w:rPr>
  </w:style>
  <w:style w:type="character" w:customStyle="1" w:styleId="WW-Absatz-Standardschriftart1111">
    <w:name w:val="WW-Absatz-Standardschriftart1111"/>
    <w:rPr>
      <w:w w:val="100"/>
      <w:position w:val="-1"/>
      <w:effect w:val="none"/>
      <w:vertAlign w:val="baseline"/>
      <w:cs w:val="0"/>
      <w:em w:val="none"/>
    </w:rPr>
  </w:style>
  <w:style w:type="character" w:customStyle="1" w:styleId="WW8Num1z0">
    <w:name w:val="WW8Num1z0"/>
    <w:rPr>
      <w:w w:val="100"/>
      <w:position w:val="-1"/>
      <w:effect w:val="none"/>
      <w:vertAlign w:val="baseline"/>
      <w:cs w:val="0"/>
      <w:em w:val="none"/>
    </w:rPr>
  </w:style>
  <w:style w:type="character" w:customStyle="1" w:styleId="WW8Num2z1">
    <w:name w:val="WW8Num2z1"/>
    <w:rPr>
      <w:rFonts w:ascii="Courier New" w:hAnsi="Courier New" w:cs="Courier New"/>
      <w:w w:val="100"/>
      <w:position w:val="-1"/>
      <w:effect w:val="none"/>
      <w:vertAlign w:val="baseline"/>
      <w:cs w:val="0"/>
      <w:em w:val="none"/>
    </w:rPr>
  </w:style>
  <w:style w:type="character" w:customStyle="1" w:styleId="WW8Num2z3">
    <w:name w:val="WW8Num2z3"/>
    <w:rPr>
      <w:rFonts w:ascii="Symbol" w:hAnsi="Symbol" w:cs="Symbol"/>
      <w:w w:val="100"/>
      <w:position w:val="-1"/>
      <w:effect w:val="none"/>
      <w:vertAlign w:val="baseline"/>
      <w:cs w:val="0"/>
      <w:em w:val="none"/>
    </w:rPr>
  </w:style>
  <w:style w:type="character" w:customStyle="1" w:styleId="WW8Num3z0">
    <w:name w:val="WW8Num3z0"/>
    <w:rPr>
      <w:rFonts w:ascii="Wingdings" w:hAnsi="Wingdings" w:cs="Wingdings"/>
      <w:w w:val="100"/>
      <w:position w:val="-1"/>
      <w:sz w:val="16"/>
      <w:effect w:val="none"/>
      <w:vertAlign w:val="baseline"/>
      <w:cs w:val="0"/>
      <w:em w:val="none"/>
    </w:rPr>
  </w:style>
  <w:style w:type="character" w:customStyle="1" w:styleId="WW8Num3z1">
    <w:name w:val="WW8Num3z1"/>
    <w:rPr>
      <w:rFonts w:ascii="Courier New" w:hAnsi="Courier New" w:cs="Courier New"/>
      <w:w w:val="100"/>
      <w:position w:val="-1"/>
      <w:effect w:val="none"/>
      <w:vertAlign w:val="baseline"/>
      <w:cs w:val="0"/>
      <w:em w:val="none"/>
    </w:rPr>
  </w:style>
  <w:style w:type="character" w:customStyle="1" w:styleId="WW8Num3z2">
    <w:name w:val="WW8Num3z2"/>
    <w:rPr>
      <w:rFonts w:ascii="Wingdings" w:hAnsi="Wingdings" w:cs="Wingdings"/>
      <w:w w:val="100"/>
      <w:position w:val="-1"/>
      <w:effect w:val="none"/>
      <w:vertAlign w:val="baseline"/>
      <w:cs w:val="0"/>
      <w:em w:val="none"/>
    </w:rPr>
  </w:style>
  <w:style w:type="character" w:customStyle="1" w:styleId="WW8Num3z3">
    <w:name w:val="WW8Num3z3"/>
    <w:rPr>
      <w:rFonts w:ascii="Symbol" w:hAnsi="Symbol" w:cs="Symbol"/>
      <w:w w:val="100"/>
      <w:position w:val="-1"/>
      <w:effect w:val="none"/>
      <w:vertAlign w:val="baseline"/>
      <w:cs w:val="0"/>
      <w:em w:val="none"/>
    </w:rPr>
  </w:style>
  <w:style w:type="character" w:customStyle="1" w:styleId="WW8Num4z0">
    <w:name w:val="WW8Num4z0"/>
    <w:rPr>
      <w:rFonts w:ascii="Wingdings" w:hAnsi="Wingdings" w:cs="Wingdings"/>
      <w:w w:val="100"/>
      <w:position w:val="-1"/>
      <w:effect w:val="none"/>
      <w:vertAlign w:val="baseline"/>
      <w:cs w:val="0"/>
      <w:em w:val="none"/>
    </w:rPr>
  </w:style>
  <w:style w:type="character" w:customStyle="1" w:styleId="WW8Num4z1">
    <w:name w:val="WW8Num4z1"/>
    <w:rPr>
      <w:rFonts w:ascii="Courier New" w:hAnsi="Courier New" w:cs="Courier New"/>
      <w:w w:val="100"/>
      <w:position w:val="-1"/>
      <w:effect w:val="none"/>
      <w:vertAlign w:val="baseline"/>
      <w:cs w:val="0"/>
      <w:em w:val="none"/>
    </w:rPr>
  </w:style>
  <w:style w:type="character" w:customStyle="1" w:styleId="WW8Num4z3">
    <w:name w:val="WW8Num4z3"/>
    <w:rPr>
      <w:rFonts w:ascii="Symbol" w:hAnsi="Symbol" w:cs="Symbol"/>
      <w:w w:val="100"/>
      <w:position w:val="-1"/>
      <w:effect w:val="none"/>
      <w:vertAlign w:val="baseline"/>
      <w:cs w:val="0"/>
      <w:em w:val="none"/>
    </w:rPr>
  </w:style>
  <w:style w:type="character" w:customStyle="1" w:styleId="WW8Num5z0">
    <w:name w:val="WW8Num5z0"/>
    <w:rPr>
      <w:rFonts w:ascii="Symbol" w:hAnsi="Symbol" w:cs="Symbol"/>
      <w:w w:val="100"/>
      <w:position w:val="-1"/>
      <w:effect w:val="none"/>
      <w:vertAlign w:val="baseline"/>
      <w:cs w:val="0"/>
      <w:em w:val="none"/>
    </w:rPr>
  </w:style>
  <w:style w:type="character" w:customStyle="1" w:styleId="WW8Num6z0">
    <w:name w:val="WW8Num6z0"/>
    <w:rPr>
      <w:w w:val="100"/>
      <w:position w:val="-1"/>
      <w:effect w:val="none"/>
      <w:vertAlign w:val="baseline"/>
      <w:cs w:val="0"/>
      <w:em w:val="none"/>
    </w:rPr>
  </w:style>
  <w:style w:type="character" w:customStyle="1" w:styleId="WW8Num7z0">
    <w:name w:val="WW8Num7z0"/>
    <w:rPr>
      <w:rFonts w:ascii="Wingdings" w:hAnsi="Wingdings" w:cs="Wingdings"/>
      <w:i w:val="0"/>
      <w:w w:val="100"/>
      <w:position w:val="-1"/>
      <w:effect w:val="none"/>
      <w:vertAlign w:val="baseline"/>
      <w:cs w:val="0"/>
      <w:em w:val="none"/>
    </w:rPr>
  </w:style>
  <w:style w:type="character" w:customStyle="1" w:styleId="WW8Num7z1">
    <w:name w:val="WW8Num7z1"/>
    <w:rPr>
      <w:rFonts w:ascii="Courier New" w:hAnsi="Courier New" w:cs="Courier New"/>
      <w:w w:val="100"/>
      <w:position w:val="-1"/>
      <w:effect w:val="none"/>
      <w:vertAlign w:val="baseline"/>
      <w:cs w:val="0"/>
      <w:em w:val="none"/>
    </w:rPr>
  </w:style>
  <w:style w:type="character" w:customStyle="1" w:styleId="WW8Num7z2">
    <w:name w:val="WW8Num7z2"/>
    <w:rPr>
      <w:rFonts w:ascii="Wingdings" w:hAnsi="Wingdings" w:cs="Wingdings"/>
      <w:w w:val="100"/>
      <w:position w:val="-1"/>
      <w:effect w:val="none"/>
      <w:vertAlign w:val="baseline"/>
      <w:cs w:val="0"/>
      <w:em w:val="none"/>
    </w:rPr>
  </w:style>
  <w:style w:type="character" w:customStyle="1" w:styleId="WW8Num7z3">
    <w:name w:val="WW8Num7z3"/>
    <w:rPr>
      <w:rFonts w:ascii="Symbol" w:hAnsi="Symbol" w:cs="Symbol"/>
      <w:w w:val="100"/>
      <w:position w:val="-1"/>
      <w:effect w:val="none"/>
      <w:vertAlign w:val="baseline"/>
      <w:cs w:val="0"/>
      <w:em w:val="none"/>
    </w:rPr>
  </w:style>
  <w:style w:type="character" w:customStyle="1" w:styleId="WW8Num8z0">
    <w:name w:val="WW8Num8z0"/>
    <w:rPr>
      <w:rFonts w:ascii="Arial" w:hAnsi="Arial" w:cs="Arial"/>
      <w:w w:val="100"/>
      <w:position w:val="-1"/>
      <w:effect w:val="none"/>
      <w:vertAlign w:val="baseline"/>
      <w:cs w:val="0"/>
      <w:em w:val="none"/>
    </w:rPr>
  </w:style>
  <w:style w:type="character" w:customStyle="1" w:styleId="WW8Num9z0">
    <w:name w:val="WW8Num9z0"/>
    <w:rPr>
      <w:rFonts w:ascii="Times New Roman" w:eastAsia="Times New Roman" w:hAnsi="Times New Roman" w:cs="Times New Roman"/>
      <w:w w:val="100"/>
      <w:position w:val="-1"/>
      <w:effect w:val="none"/>
      <w:vertAlign w:val="baseline"/>
      <w:cs w:val="0"/>
      <w:em w:val="none"/>
    </w:rPr>
  </w:style>
  <w:style w:type="character" w:customStyle="1" w:styleId="WW8Num9z1">
    <w:name w:val="WW8Num9z1"/>
    <w:rPr>
      <w:rFonts w:ascii="Courier New" w:hAnsi="Courier New" w:cs="Courier New"/>
      <w:w w:val="100"/>
      <w:position w:val="-1"/>
      <w:effect w:val="none"/>
      <w:vertAlign w:val="baseline"/>
      <w:cs w:val="0"/>
      <w:em w:val="none"/>
    </w:rPr>
  </w:style>
  <w:style w:type="character" w:customStyle="1" w:styleId="WW8Num9z2">
    <w:name w:val="WW8Num9z2"/>
    <w:rPr>
      <w:rFonts w:ascii="Wingdings" w:hAnsi="Wingdings" w:cs="Wingdings"/>
      <w:w w:val="100"/>
      <w:position w:val="-1"/>
      <w:effect w:val="none"/>
      <w:vertAlign w:val="baseline"/>
      <w:cs w:val="0"/>
      <w:em w:val="none"/>
    </w:rPr>
  </w:style>
  <w:style w:type="character" w:customStyle="1" w:styleId="WW8Num9z3">
    <w:name w:val="WW8Num9z3"/>
    <w:rPr>
      <w:rFonts w:ascii="Symbol" w:hAnsi="Symbol" w:cs="Symbol"/>
      <w:w w:val="100"/>
      <w:position w:val="-1"/>
      <w:effect w:val="none"/>
      <w:vertAlign w:val="baseline"/>
      <w:cs w:val="0"/>
      <w:em w:val="none"/>
    </w:rPr>
  </w:style>
  <w:style w:type="character" w:customStyle="1" w:styleId="WW8Num10z0">
    <w:name w:val="WW8Num10z0"/>
    <w:rPr>
      <w:rFonts w:ascii="Arial" w:eastAsia="Times New Roman" w:hAnsi="Arial" w:cs="Arial"/>
      <w:w w:val="100"/>
      <w:position w:val="-1"/>
      <w:effect w:val="none"/>
      <w:vertAlign w:val="baseline"/>
      <w:cs w:val="0"/>
      <w:em w:val="none"/>
    </w:rPr>
  </w:style>
  <w:style w:type="character" w:customStyle="1" w:styleId="WW8Num10z1">
    <w:name w:val="WW8Num10z1"/>
    <w:rPr>
      <w:rFonts w:ascii="Courier New" w:hAnsi="Courier New" w:cs="Courier New"/>
      <w:w w:val="100"/>
      <w:position w:val="-1"/>
      <w:effect w:val="none"/>
      <w:vertAlign w:val="baseline"/>
      <w:cs w:val="0"/>
      <w:em w:val="none"/>
    </w:rPr>
  </w:style>
  <w:style w:type="character" w:customStyle="1" w:styleId="WW8Num10z2">
    <w:name w:val="WW8Num10z2"/>
    <w:rPr>
      <w:rFonts w:ascii="Wingdings" w:hAnsi="Wingdings" w:cs="Wingdings"/>
      <w:w w:val="100"/>
      <w:position w:val="-1"/>
      <w:effect w:val="none"/>
      <w:vertAlign w:val="baseline"/>
      <w:cs w:val="0"/>
      <w:em w:val="none"/>
    </w:rPr>
  </w:style>
  <w:style w:type="character" w:customStyle="1" w:styleId="WW8Num10z3">
    <w:name w:val="WW8Num10z3"/>
    <w:rPr>
      <w:rFonts w:ascii="Symbol" w:hAnsi="Symbol" w:cs="Symbol"/>
      <w:w w:val="100"/>
      <w:position w:val="-1"/>
      <w:effect w:val="none"/>
      <w:vertAlign w:val="baseline"/>
      <w:cs w:val="0"/>
      <w:em w:val="none"/>
    </w:rPr>
  </w:style>
  <w:style w:type="character" w:customStyle="1" w:styleId="WW8Num11z0">
    <w:name w:val="WW8Num11z0"/>
    <w:rPr>
      <w:rFonts w:ascii="Wingdings" w:hAnsi="Wingdings" w:cs="Wingdings"/>
      <w:w w:val="100"/>
      <w:position w:val="-1"/>
      <w:effect w:val="none"/>
      <w:vertAlign w:val="baseline"/>
      <w:cs w:val="0"/>
      <w:em w:val="none"/>
    </w:rPr>
  </w:style>
  <w:style w:type="character" w:customStyle="1" w:styleId="WW8Num11z1">
    <w:name w:val="WW8Num11z1"/>
    <w:rPr>
      <w:rFonts w:ascii="Courier New" w:hAnsi="Courier New" w:cs="Courier New"/>
      <w:w w:val="100"/>
      <w:position w:val="-1"/>
      <w:effect w:val="none"/>
      <w:vertAlign w:val="baseline"/>
      <w:cs w:val="0"/>
      <w:em w:val="none"/>
    </w:rPr>
  </w:style>
  <w:style w:type="character" w:customStyle="1" w:styleId="WW8Num11z3">
    <w:name w:val="WW8Num11z3"/>
    <w:rPr>
      <w:rFonts w:ascii="Symbol" w:hAnsi="Symbol" w:cs="Symbol"/>
      <w:w w:val="100"/>
      <w:position w:val="-1"/>
      <w:effect w:val="none"/>
      <w:vertAlign w:val="baseline"/>
      <w:cs w:val="0"/>
      <w:em w:val="none"/>
    </w:rPr>
  </w:style>
  <w:style w:type="character" w:customStyle="1" w:styleId="Policepardfaut1">
    <w:name w:val="Police par défaut1"/>
    <w:rPr>
      <w:w w:val="100"/>
      <w:position w:val="-1"/>
      <w:effect w:val="none"/>
      <w:vertAlign w:val="baseline"/>
      <w:cs w:val="0"/>
      <w:em w:val="none"/>
    </w:rPr>
  </w:style>
  <w:style w:type="character" w:customStyle="1" w:styleId="Caractresdenotedebasdepage">
    <w:name w:val="Caractères de note de bas de page"/>
    <w:rPr>
      <w:w w:val="100"/>
      <w:position w:val="-1"/>
      <w:effect w:val="none"/>
      <w:vertAlign w:val="superscript"/>
      <w:cs w:val="0"/>
      <w:em w:val="none"/>
    </w:rPr>
  </w:style>
  <w:style w:type="character" w:styleId="Numrodepage">
    <w:name w:val="page number"/>
    <w:rPr>
      <w:w w:val="100"/>
      <w:position w:val="-1"/>
      <w:effect w:val="none"/>
      <w:vertAlign w:val="baseline"/>
      <w:cs w:val="0"/>
      <w:em w:val="none"/>
    </w:rPr>
  </w:style>
  <w:style w:type="character" w:customStyle="1" w:styleId="Marquedecommentaire1">
    <w:name w:val="Marque de commentaire1"/>
    <w:rPr>
      <w:w w:val="100"/>
      <w:position w:val="-1"/>
      <w:sz w:val="16"/>
      <w:effect w:val="none"/>
      <w:vertAlign w:val="baseline"/>
      <w:cs w:val="0"/>
      <w:em w:val="none"/>
    </w:rPr>
  </w:style>
  <w:style w:type="character" w:styleId="Lienhypertexte">
    <w:name w:val="Hyperlink"/>
    <w:rPr>
      <w:color w:val="0000FF"/>
      <w:w w:val="100"/>
      <w:position w:val="-1"/>
      <w:u w:val="single"/>
      <w:effect w:val="none"/>
      <w:vertAlign w:val="baseline"/>
      <w:cs w:val="0"/>
      <w:em w:val="none"/>
    </w:rPr>
  </w:style>
  <w:style w:type="character" w:styleId="lev">
    <w:name w:val="Strong"/>
    <w:rPr>
      <w:b/>
      <w:bCs/>
      <w:w w:val="100"/>
      <w:position w:val="-1"/>
      <w:effect w:val="none"/>
      <w:vertAlign w:val="baseline"/>
      <w:cs w:val="0"/>
      <w:em w:val="none"/>
    </w:rPr>
  </w:style>
  <w:style w:type="character" w:customStyle="1" w:styleId="Appelnotedebasdep1">
    <w:name w:val="Appel note de bas de p.1"/>
    <w:rPr>
      <w:w w:val="100"/>
      <w:position w:val="-1"/>
      <w:effect w:val="none"/>
      <w:vertAlign w:val="superscript"/>
      <w:cs w:val="0"/>
      <w:em w:val="none"/>
    </w:rPr>
  </w:style>
  <w:style w:type="character" w:customStyle="1" w:styleId="Caractresdenotedefin">
    <w:name w:val="Caractères de note de fin"/>
    <w:rPr>
      <w:w w:val="100"/>
      <w:position w:val="-1"/>
      <w:effect w:val="none"/>
      <w:vertAlign w:val="superscript"/>
      <w:cs w:val="0"/>
      <w:em w:val="none"/>
    </w:rPr>
  </w:style>
  <w:style w:type="character" w:customStyle="1" w:styleId="WW-Caractresdenotedefin">
    <w:name w:val="WW-Caractères de note de fin"/>
    <w:rPr>
      <w:w w:val="100"/>
      <w:position w:val="-1"/>
      <w:effect w:val="none"/>
      <w:vertAlign w:val="baseline"/>
      <w:cs w:val="0"/>
      <w:em w:val="none"/>
    </w:rPr>
  </w:style>
  <w:style w:type="character" w:styleId="Appeldenotedefin">
    <w:name w:val="endnote reference"/>
    <w:rPr>
      <w:w w:val="100"/>
      <w:position w:val="-1"/>
      <w:effect w:val="none"/>
      <w:vertAlign w:val="superscript"/>
      <w:cs w:val="0"/>
      <w:em w:val="none"/>
    </w:rPr>
  </w:style>
  <w:style w:type="character" w:styleId="Appelnotedebasdep">
    <w:name w:val="footnote reference"/>
    <w:rPr>
      <w:w w:val="100"/>
      <w:position w:val="-1"/>
      <w:effect w:val="none"/>
      <w:vertAlign w:val="superscript"/>
      <w:cs w:val="0"/>
      <w:em w:val="none"/>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uiPriority w:val="99"/>
    <w:pPr>
      <w:spacing w:after="60"/>
      <w:ind w:left="284" w:hanging="284"/>
      <w:jc w:val="both"/>
    </w:pPr>
  </w:style>
  <w:style w:type="paragraph" w:customStyle="1" w:styleId="fcase1ertab">
    <w:name w:val="f_case_1ertab"/>
    <w:basedOn w:val="Normal"/>
    <w:uiPriority w:val="99"/>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firstLine="0"/>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firstLine="0"/>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qFormat/>
    <w:rPr>
      <w:w w:val="100"/>
      <w:position w:val="-1"/>
      <w:sz w:val="16"/>
      <w:szCs w:val="16"/>
      <w:effect w:val="none"/>
      <w:vertAlign w:val="baseline"/>
      <w:cs w:val="0"/>
      <w:em w:val="none"/>
    </w:rPr>
  </w:style>
  <w:style w:type="paragraph" w:styleId="Commentaire">
    <w:name w:val="annotation text"/>
    <w:basedOn w:val="Normal"/>
    <w:qFormat/>
  </w:style>
  <w:style w:type="character" w:customStyle="1" w:styleId="CommentaireCar">
    <w:name w:val="Commentaire Car"/>
    <w:rPr>
      <w:rFonts w:ascii="Univers" w:hAnsi="Univers" w:cs="Univers"/>
      <w:w w:val="100"/>
      <w:position w:val="-1"/>
      <w:effect w:val="none"/>
      <w:vertAlign w:val="baseline"/>
      <w:cs w:val="0"/>
      <w:em w:val="none"/>
      <w:lang w:eastAsia="zh-CN"/>
    </w:rPr>
  </w:style>
  <w:style w:type="character" w:customStyle="1" w:styleId="En-tteCar">
    <w:name w:val="En-tête Car"/>
    <w:rPr>
      <w:rFonts w:ascii="Univers" w:hAnsi="Univers" w:cs="Univers"/>
      <w:w w:val="100"/>
      <w:position w:val="-1"/>
      <w:effect w:val="none"/>
      <w:vertAlign w:val="baseline"/>
      <w:cs w:val="0"/>
      <w:em w:val="none"/>
      <w:lang w:eastAsia="zh-CN"/>
    </w:rPr>
  </w:style>
  <w:style w:type="paragraph" w:styleId="Rvision">
    <w:name w:val="Revision"/>
    <w:pPr>
      <w:suppressAutoHyphens/>
      <w:spacing w:line="1" w:lineRule="atLeast"/>
      <w:ind w:leftChars="-1" w:left="-1" w:hangingChars="1" w:hanging="1"/>
      <w:textDirection w:val="btLr"/>
      <w:textAlignment w:val="top"/>
      <w:outlineLvl w:val="0"/>
    </w:pPr>
    <w:rPr>
      <w:rFonts w:ascii="Univers" w:hAnsi="Univers" w:cs="Univers"/>
      <w:position w:val="-1"/>
      <w:lang w:eastAsia="zh-CN"/>
    </w:rPr>
  </w:style>
  <w:style w:type="character" w:customStyle="1" w:styleId="NotedebasdepageCar">
    <w:name w:val="Note de bas de page Car"/>
    <w:rPr>
      <w:rFonts w:ascii="Univers" w:hAnsi="Univers" w:cs="Univers"/>
      <w:w w:val="100"/>
      <w:position w:val="-1"/>
      <w:effect w:val="none"/>
      <w:vertAlign w:val="baseline"/>
      <w:cs w:val="0"/>
      <w:em w:val="none"/>
      <w:lang w:eastAsia="zh-CN"/>
    </w:rPr>
  </w:style>
  <w:style w:type="paragraph" w:customStyle="1" w:styleId="RedTxt">
    <w:name w:val="RedTxt"/>
    <w:basedOn w:val="Normal"/>
    <w:pPr>
      <w:keepLines/>
      <w:widowControl w:val="0"/>
      <w:suppressAutoHyphens/>
      <w:autoSpaceDE w:val="0"/>
      <w:autoSpaceDN w:val="0"/>
      <w:adjustRightInd w:val="0"/>
    </w:pPr>
    <w:rPr>
      <w:rFonts w:ascii="Arial" w:hAnsi="Arial" w:cs="Arial"/>
      <w:sz w:val="18"/>
      <w:szCs w:val="18"/>
    </w:rPr>
  </w:style>
  <w:style w:type="character" w:customStyle="1" w:styleId="RedTxtCar">
    <w:name w:val="RedTxt Car"/>
    <w:rPr>
      <w:rFonts w:ascii="Arial" w:hAnsi="Arial" w:cs="Arial"/>
      <w:w w:val="100"/>
      <w:position w:val="-1"/>
      <w:sz w:val="18"/>
      <w:szCs w:val="18"/>
      <w:effect w:val="none"/>
      <w:vertAlign w:val="baseline"/>
      <w:cs w:val="0"/>
      <w:em w:val="none"/>
    </w:rPr>
  </w:style>
  <w:style w:type="paragraph" w:styleId="Notedefin">
    <w:name w:val="endnote text"/>
    <w:basedOn w:val="Normal"/>
    <w:qFormat/>
    <w:pPr>
      <w:suppressAutoHyphens/>
      <w:spacing w:after="200" w:line="276" w:lineRule="auto"/>
    </w:pPr>
    <w:rPr>
      <w:rFonts w:ascii="Calibri" w:eastAsia="Calibri" w:hAnsi="Calibri" w:cs="Times New Roman"/>
    </w:rPr>
  </w:style>
  <w:style w:type="character" w:customStyle="1" w:styleId="NotedefinCar">
    <w:name w:val="Note de fin Car"/>
    <w:rPr>
      <w:rFonts w:ascii="Calibri" w:eastAsia="Calibri" w:hAnsi="Calibri"/>
      <w:w w:val="100"/>
      <w:position w:val="-1"/>
      <w:effect w:val="none"/>
      <w:vertAlign w:val="baseline"/>
      <w:cs w:val="0"/>
      <w:em w:val="none"/>
      <w:lang w:eastAsia="en-US"/>
    </w:rPr>
  </w:style>
  <w:style w:type="character" w:customStyle="1" w:styleId="PieddepageCar">
    <w:name w:val="Pied de page Car"/>
    <w:rPr>
      <w:rFonts w:ascii="Univers" w:hAnsi="Univers" w:cs="Univers"/>
      <w:w w:val="100"/>
      <w:position w:val="-1"/>
      <w:effect w:val="none"/>
      <w:vertAlign w:val="baseline"/>
      <w:cs w:val="0"/>
      <w:em w:val="none"/>
      <w:lang w:eastAsia="zh-CN"/>
    </w:rPr>
  </w:style>
  <w:style w:type="paragraph" w:styleId="Sous-titr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auNormal"/>
    <w:tblPr>
      <w:tblStyleRowBandSize w:val="1"/>
      <w:tblStyleColBandSize w:val="1"/>
      <w:tblInd w:w="0" w:type="nil"/>
      <w:tblCellMar>
        <w:left w:w="71" w:type="dxa"/>
        <w:right w:w="71" w:type="dxa"/>
      </w:tblCellMar>
    </w:tblPr>
  </w:style>
  <w:style w:type="table" w:customStyle="1" w:styleId="a0">
    <w:basedOn w:val="TableauNormal"/>
    <w:tblPr>
      <w:tblStyleRowBandSize w:val="1"/>
      <w:tblStyleColBandSize w:val="1"/>
      <w:tblInd w:w="0" w:type="nil"/>
      <w:tblCellMar>
        <w:left w:w="71" w:type="dxa"/>
        <w:right w:w="71" w:type="dxa"/>
      </w:tblCellMar>
    </w:tblPr>
  </w:style>
  <w:style w:type="table" w:customStyle="1" w:styleId="a1">
    <w:basedOn w:val="TableauNormal"/>
    <w:tblPr>
      <w:tblStyleRowBandSize w:val="1"/>
      <w:tblStyleColBandSize w:val="1"/>
      <w:tblInd w:w="0" w:type="nil"/>
      <w:tblCellMar>
        <w:left w:w="71" w:type="dxa"/>
        <w:right w:w="71" w:type="dxa"/>
      </w:tblCellMar>
    </w:tblPr>
  </w:style>
  <w:style w:type="table" w:customStyle="1" w:styleId="a2">
    <w:basedOn w:val="TableauNormal"/>
    <w:tblPr>
      <w:tblStyleRowBandSize w:val="1"/>
      <w:tblStyleColBandSize w:val="1"/>
      <w:tblInd w:w="0" w:type="nil"/>
    </w:tblPr>
  </w:style>
  <w:style w:type="table" w:customStyle="1" w:styleId="a3">
    <w:basedOn w:val="TableauNormal"/>
    <w:tblPr>
      <w:tblStyleRowBandSize w:val="1"/>
      <w:tblStyleColBandSize w:val="1"/>
      <w:tblInd w:w="0" w:type="nil"/>
      <w:tblCellMar>
        <w:left w:w="71" w:type="dxa"/>
        <w:right w:w="71" w:type="dxa"/>
      </w:tblCellMar>
    </w:tblPr>
  </w:style>
  <w:style w:type="table" w:customStyle="1" w:styleId="a4">
    <w:basedOn w:val="TableauNormal"/>
    <w:tblPr>
      <w:tblStyleRowBandSize w:val="1"/>
      <w:tblStyleColBandSize w:val="1"/>
      <w:tblInd w:w="0" w:type="nil"/>
    </w:tblPr>
  </w:style>
  <w:style w:type="table" w:customStyle="1" w:styleId="a5">
    <w:basedOn w:val="TableauNormal"/>
    <w:tblPr>
      <w:tblStyleRowBandSize w:val="1"/>
      <w:tblStyleColBandSize w:val="1"/>
      <w:tblInd w:w="0" w:type="nil"/>
    </w:tblPr>
  </w:style>
  <w:style w:type="table" w:customStyle="1" w:styleId="a6">
    <w:basedOn w:val="TableauNormal"/>
    <w:tblPr>
      <w:tblStyleRowBandSize w:val="1"/>
      <w:tblStyleColBandSize w:val="1"/>
      <w:tblInd w:w="0" w:type="nil"/>
      <w:tblCellMar>
        <w:left w:w="71" w:type="dxa"/>
        <w:right w:w="71" w:type="dxa"/>
      </w:tblCellMar>
    </w:tblPr>
  </w:style>
  <w:style w:type="table" w:customStyle="1" w:styleId="a7">
    <w:basedOn w:val="TableauNormal"/>
    <w:tblPr>
      <w:tblStyleRowBandSize w:val="1"/>
      <w:tblStyleColBandSize w:val="1"/>
      <w:tblInd w:w="0" w:type="nil"/>
      <w:tblCellMar>
        <w:left w:w="71" w:type="dxa"/>
        <w:right w:w="71" w:type="dxa"/>
      </w:tblCellMar>
    </w:tblPr>
  </w:style>
  <w:style w:type="paragraph" w:styleId="Paragraphedeliste">
    <w:name w:val="List Paragraph"/>
    <w:basedOn w:val="Normal"/>
    <w:uiPriority w:val="34"/>
    <w:qFormat/>
    <w:rsid w:val="00AA0D6A"/>
    <w:pPr>
      <w:ind w:left="720"/>
      <w:contextualSpacing/>
    </w:pPr>
  </w:style>
  <w:style w:type="table" w:customStyle="1" w:styleId="TableNormal1">
    <w:name w:val="Table Normal1"/>
    <w:rsid w:val="00C64E22"/>
    <w:tblPr>
      <w:tblCellMar>
        <w:top w:w="0" w:type="dxa"/>
        <w:left w:w="0" w:type="dxa"/>
        <w:bottom w:w="0" w:type="dxa"/>
        <w:right w:w="0" w:type="dxa"/>
      </w:tblCellMar>
    </w:tblPr>
  </w:style>
  <w:style w:type="paragraph" w:customStyle="1" w:styleId="Textbodyuser">
    <w:name w:val="Text body (user)"/>
    <w:basedOn w:val="Normal"/>
    <w:rsid w:val="000B3199"/>
    <w:pPr>
      <w:suppressAutoHyphens/>
      <w:autoSpaceDN w:val="0"/>
      <w:spacing w:line="240" w:lineRule="auto"/>
      <w:ind w:leftChars="0" w:left="218" w:firstLineChars="0" w:firstLine="0"/>
      <w:textDirection w:val="lrTb"/>
      <w:textAlignment w:val="baseline"/>
      <w:outlineLvl w:val="9"/>
    </w:pPr>
    <w:rPr>
      <w:rFonts w:ascii="Arial" w:eastAsia="Arial" w:hAnsi="Arial" w:cs="Arial"/>
      <w:kern w:val="3"/>
      <w:position w:val="0"/>
      <w:lang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087623b5-9b03-46ee-9cf1-c79cf05e8a14">
      <Terms xmlns="http://schemas.microsoft.com/office/infopath/2007/PartnerControls"/>
    </lcf76f155ced4ddcb4097134ff3c332f>
    <TaxCatchAll xmlns="38250fe4-284c-4471-bc57-6a7319148935" xsi:nil="true"/>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A3C541635838714AA5F72EFBE1E2B30B" ma:contentTypeVersion="12" ma:contentTypeDescription="Crée un document." ma:contentTypeScope="" ma:versionID="e97545674987251e6ed30fc66ab4d5b0">
  <xsd:schema xmlns:xsd="http://www.w3.org/2001/XMLSchema" xmlns:xs="http://www.w3.org/2001/XMLSchema" xmlns:p="http://schemas.microsoft.com/office/2006/metadata/properties" xmlns:ns2="087623b5-9b03-46ee-9cf1-c79cf05e8a14" xmlns:ns3="38250fe4-284c-4471-bc57-6a7319148935" targetNamespace="http://schemas.microsoft.com/office/2006/metadata/properties" ma:root="true" ma:fieldsID="c60f0ae7f8757b339bb5cb23c61de25d" ns2:_="" ns3:_="">
    <xsd:import namespace="087623b5-9b03-46ee-9cf1-c79cf05e8a14"/>
    <xsd:import namespace="38250fe4-284c-4471-bc57-6a7319148935"/>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87623b5-9b03-46ee-9cf1-c79cf05e8a1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descriptio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Balises d’images" ma:readOnly="false" ma:fieldId="{5cf76f15-5ced-4ddc-b409-7134ff3c332f}" ma:taxonomyMulti="true" ma:sspId="e52cd025-d351-4196-ab85-e6b23180290e"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8250fe4-284c-4471-bc57-6a7319148935"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267bcd12-f06e-4376-b7a7-41f12097e67d}" ma:internalName="TaxCatchAll" ma:showField="CatchAllData" ma:web="38250fe4-284c-4471-bc57-6a731914893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go:gDocsCustomXmlDataStorage xmlns:go="http://customooxmlschemas.google.com/" xmlns:r="http://schemas.openxmlformats.org/officeDocument/2006/relationships">
  <go:docsCustomData xmlns:go="http://customooxmlschemas.google.com/" roundtripDataSignature="AMtx7mhz4MBCr4B0BHXgc3r7xCgXDjx6wQ==">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</go:docsCustomData>
</go:gDocsCustomXmlDataStorage>
</file>

<file path=customXml/itemProps1.xml><?xml version="1.0" encoding="utf-8"?>
<ds:datastoreItem xmlns:ds="http://schemas.openxmlformats.org/officeDocument/2006/customXml" ds:itemID="{064FC34B-0CC4-4788-BAD1-686518555B48}">
  <ds:schemaRefs>
    <ds:schemaRef ds:uri="http://schemas.microsoft.com/office/2006/metadata/properties"/>
    <ds:schemaRef ds:uri="http://schemas.microsoft.com/office/infopath/2007/PartnerControls"/>
    <ds:schemaRef ds:uri="087623b5-9b03-46ee-9cf1-c79cf05e8a14"/>
    <ds:schemaRef ds:uri="38250fe4-284c-4471-bc57-6a7319148935"/>
  </ds:schemaRefs>
</ds:datastoreItem>
</file>

<file path=customXml/itemProps2.xml><?xml version="1.0" encoding="utf-8"?>
<ds:datastoreItem xmlns:ds="http://schemas.openxmlformats.org/officeDocument/2006/customXml" ds:itemID="{A8DB1140-6792-4B27-A0C5-91A3CA8186A0}">
  <ds:schemaRefs>
    <ds:schemaRef ds:uri="http://schemas.openxmlformats.org/officeDocument/2006/bibliography"/>
  </ds:schemaRefs>
</ds:datastoreItem>
</file>

<file path=customXml/itemProps3.xml><?xml version="1.0" encoding="utf-8"?>
<ds:datastoreItem xmlns:ds="http://schemas.openxmlformats.org/officeDocument/2006/customXml" ds:itemID="{77AE3D04-1A51-4833-A880-AF15B9CA0A76}">
  <ds:schemaRefs>
    <ds:schemaRef ds:uri="http://schemas.microsoft.com/sharepoint/v3/contenttype/forms"/>
  </ds:schemaRefs>
</ds:datastoreItem>
</file>

<file path=customXml/itemProps4.xml><?xml version="1.0" encoding="utf-8"?>
<ds:datastoreItem xmlns:ds="http://schemas.openxmlformats.org/officeDocument/2006/customXml" ds:itemID="{88695C4E-7498-4C1B-84A9-72E37036EF4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87623b5-9b03-46ee-9cf1-c79cf05e8a14"/>
    <ds:schemaRef ds:uri="38250fe4-284c-4471-bc57-6a731914893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318</TotalTime>
  <Pages>6</Pages>
  <Words>1518</Words>
  <Characters>8351</Characters>
  <Application>Microsoft Office Word</Application>
  <DocSecurity>0</DocSecurity>
  <Lines>69</Lines>
  <Paragraphs>19</Paragraphs>
  <ScaleCrop>false</ScaleCrop>
  <Company>Université Paris 1 Panthéon Sorbonne</Company>
  <LinksUpToDate>false</LinksUpToDate>
  <CharactersWithSpaces>9850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francois</dc:creator>
  <cp:lastModifiedBy>Caroline Diot</cp:lastModifiedBy>
  <cp:revision>106</cp:revision>
  <dcterms:created xsi:type="dcterms:W3CDTF">2025-06-10T09:30:00Z</dcterms:created>
  <dcterms:modified xsi:type="dcterms:W3CDTF">2025-12-19T16:29:00Z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0x010100A3C541635838714AA5F72EFBE1E2B30B</vt:lpwstr>
  </property>
  <property fmtid="{D5CDD505-2E9C-101B-9397-08002B2CF9AE}" pid="3" name="Order">
    <vt:r8>14900000</vt:r8>
  </property>
  <property fmtid="{D5CDD505-2E9C-101B-9397-08002B2CF9AE}" pid="4" name="MSIP_Label_d5c20be7-c3a5-46e3-9158-fa8a02ce2395_Enabled">
    <vt:lpwstr>true</vt:lpwstr>
  </property>
  <property fmtid="{D5CDD505-2E9C-101B-9397-08002B2CF9AE}" pid="5" name="MSIP_Label_d5c20be7-c3a5-46e3-9158-fa8a02ce2395_SetDate">
    <vt:lpwstr>2025-06-10T09:28:45Z</vt:lpwstr>
  </property>
  <property fmtid="{D5CDD505-2E9C-101B-9397-08002B2CF9AE}" pid="6" name="MSIP_Label_d5c20be7-c3a5-46e3-9158-fa8a02ce2395_Method">
    <vt:lpwstr>Standard</vt:lpwstr>
  </property>
  <property fmtid="{D5CDD505-2E9C-101B-9397-08002B2CF9AE}" pid="7" name="MSIP_Label_d5c20be7-c3a5-46e3-9158-fa8a02ce2395_Name">
    <vt:lpwstr>defa4170-0d19-0005-0004-bc88714345d2</vt:lpwstr>
  </property>
  <property fmtid="{D5CDD505-2E9C-101B-9397-08002B2CF9AE}" pid="8" name="MSIP_Label_d5c20be7-c3a5-46e3-9158-fa8a02ce2395_SiteId">
    <vt:lpwstr>8c6f9078-037e-4261-a583-52a944e55f7f</vt:lpwstr>
  </property>
  <property fmtid="{D5CDD505-2E9C-101B-9397-08002B2CF9AE}" pid="9" name="MSIP_Label_d5c20be7-c3a5-46e3-9158-fa8a02ce2395_ActionId">
    <vt:lpwstr>f01b7404-7dcd-43c6-9a93-f0b5d6b40531</vt:lpwstr>
  </property>
  <property fmtid="{D5CDD505-2E9C-101B-9397-08002B2CF9AE}" pid="10" name="MSIP_Label_d5c20be7-c3a5-46e3-9158-fa8a02ce2395_ContentBits">
    <vt:lpwstr>0</vt:lpwstr>
  </property>
  <property fmtid="{D5CDD505-2E9C-101B-9397-08002B2CF9AE}" pid="11" name="MSIP_Label_d5c20be7-c3a5-46e3-9158-fa8a02ce2395_Tag">
    <vt:lpwstr>10, 3, 0, 2</vt:lpwstr>
  </property>
  <property fmtid="{D5CDD505-2E9C-101B-9397-08002B2CF9AE}" pid="12" name="MediaServiceImageTags">
    <vt:lpwstr/>
  </property>
</Properties>
</file>